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9" w:type="dxa"/>
        <w:tblInd w:w="-993" w:type="dxa"/>
        <w:tblLook w:val="04A0" w:firstRow="1" w:lastRow="0" w:firstColumn="1" w:lastColumn="0" w:noHBand="0" w:noVBand="1"/>
      </w:tblPr>
      <w:tblGrid>
        <w:gridCol w:w="284"/>
        <w:gridCol w:w="675"/>
        <w:gridCol w:w="2443"/>
        <w:gridCol w:w="669"/>
        <w:gridCol w:w="5852"/>
        <w:gridCol w:w="676"/>
      </w:tblGrid>
      <w:tr w:rsidR="005C41B7" w:rsidRPr="005C41B7" w14:paraId="4E6E7910"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0EF176E0" w14:textId="77777777" w:rsidR="005C41B7" w:rsidRPr="005C41B7" w:rsidRDefault="005C41B7" w:rsidP="005C41B7">
            <w:pPr>
              <w:spacing w:after="0" w:line="240" w:lineRule="auto"/>
              <w:rPr>
                <w:rFonts w:ascii="Century Gothic" w:eastAsia="Times New Roman" w:hAnsi="Century Gothic" w:cs="Times New Roman"/>
                <w:sz w:val="20"/>
                <w:szCs w:val="20"/>
                <w:lang w:eastAsia="en-AU"/>
              </w:rPr>
            </w:pPr>
            <w:bookmarkStart w:id="0" w:name="_GoBack"/>
            <w:bookmarkEnd w:id="0"/>
          </w:p>
        </w:tc>
        <w:tc>
          <w:tcPr>
            <w:tcW w:w="3112" w:type="dxa"/>
            <w:gridSpan w:val="2"/>
            <w:tcBorders>
              <w:top w:val="nil"/>
              <w:left w:val="nil"/>
              <w:bottom w:val="nil"/>
              <w:right w:val="nil"/>
            </w:tcBorders>
            <w:shd w:val="clear" w:color="000000" w:fill="FFFFFF"/>
            <w:noWrap/>
            <w:vAlign w:val="bottom"/>
            <w:hideMark/>
          </w:tcPr>
          <w:p w14:paraId="2228712B" w14:textId="7A800ACC" w:rsidR="008D0319" w:rsidRDefault="008D0319" w:rsidP="005C41B7">
            <w:pPr>
              <w:spacing w:after="0" w:line="240" w:lineRule="auto"/>
              <w:rPr>
                <w:rFonts w:ascii="Century Gothic" w:eastAsia="Times New Roman" w:hAnsi="Century Gothic" w:cs="Calibri"/>
                <w:b/>
                <w:color w:val="000000"/>
                <w:sz w:val="20"/>
                <w:szCs w:val="20"/>
                <w:lang w:eastAsia="en-AU"/>
              </w:rPr>
            </w:pPr>
            <w:r>
              <w:rPr>
                <w:rFonts w:ascii="Century Gothic" w:eastAsia="Times New Roman" w:hAnsi="Century Gothic" w:cs="Calibri"/>
                <w:b/>
                <w:noProof/>
                <w:color w:val="000000"/>
                <w:sz w:val="20"/>
                <w:szCs w:val="20"/>
                <w:lang w:eastAsia="en-AU"/>
              </w:rPr>
              <mc:AlternateContent>
                <mc:Choice Requires="wps">
                  <w:drawing>
                    <wp:anchor distT="0" distB="0" distL="114300" distR="114300" simplePos="0" relativeHeight="251659264" behindDoc="0" locked="0" layoutInCell="1" allowOverlap="1" wp14:anchorId="1D2B2674" wp14:editId="452D7DB7">
                      <wp:simplePos x="0" y="0"/>
                      <wp:positionH relativeFrom="column">
                        <wp:posOffset>-36716</wp:posOffset>
                      </wp:positionH>
                      <wp:positionV relativeFrom="paragraph">
                        <wp:posOffset>24694</wp:posOffset>
                      </wp:positionV>
                      <wp:extent cx="6030930" cy="1150705"/>
                      <wp:effectExtent l="0" t="0" r="14605" b="17780"/>
                      <wp:wrapNone/>
                      <wp:docPr id="1" name="Text Box 1"/>
                      <wp:cNvGraphicFramePr/>
                      <a:graphic xmlns:a="http://schemas.openxmlformats.org/drawingml/2006/main">
                        <a:graphicData uri="http://schemas.microsoft.com/office/word/2010/wordprocessingShape">
                          <wps:wsp>
                            <wps:cNvSpPr txBox="1"/>
                            <wps:spPr>
                              <a:xfrm>
                                <a:off x="0" y="0"/>
                                <a:ext cx="6030930" cy="1150705"/>
                              </a:xfrm>
                              <a:prstGeom prst="rect">
                                <a:avLst/>
                              </a:prstGeom>
                              <a:solidFill>
                                <a:schemeClr val="lt1"/>
                              </a:solidFill>
                              <a:ln w="6350">
                                <a:solidFill>
                                  <a:prstClr val="black"/>
                                </a:solidFill>
                              </a:ln>
                            </wps:spPr>
                            <wps:txbx>
                              <w:txbxContent>
                                <w:p w14:paraId="0AB6EC27" w14:textId="77777777" w:rsidR="008D0319" w:rsidRDefault="008D0319" w:rsidP="008D0319">
                                  <w:r>
                                    <w:t>SCHOOL CURRICULUM AND STANDARDS AUTHORITY AWARDS</w:t>
                                  </w:r>
                                </w:p>
                                <w:p w14:paraId="7D0FCE27" w14:textId="77777777" w:rsidR="008D0319" w:rsidRDefault="008D0319" w:rsidP="008D0319">
                                  <w:proofErr w:type="gramStart"/>
                                  <w:r>
                                    <w:t>A large number of</w:t>
                                  </w:r>
                                  <w:proofErr w:type="gramEnd"/>
                                  <w:r>
                                    <w:t xml:space="preserve"> Sacred Heart students achieved Awards </w:t>
                                  </w:r>
                                </w:p>
                                <w:p w14:paraId="4A854FA4" w14:textId="77777777" w:rsidR="008D0319" w:rsidRDefault="008D0319" w:rsidP="008D0319">
                                  <w:r>
                                    <w:t xml:space="preserve">from the School Curriculum and Standards Authority.  </w:t>
                                  </w:r>
                                </w:p>
                                <w:p w14:paraId="41033127" w14:textId="6264A7C6" w:rsidR="008D0319" w:rsidRDefault="008D0319" w:rsidP="008D0319">
                                  <w:r>
                                    <w:t>The recipients of School Curriculum and Standards Authority Awards are as follows: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2B2674" id="_x0000_t202" coordsize="21600,21600" o:spt="202" path="m,l,21600r21600,l21600,xe">
                      <v:stroke joinstyle="miter"/>
                      <v:path gradientshapeok="t" o:connecttype="rect"/>
                    </v:shapetype>
                    <v:shape id="Text Box 1" o:spid="_x0000_s1026" type="#_x0000_t202" style="position:absolute;margin-left:-2.9pt;margin-top:1.95pt;width:474.9pt;height:9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" fillcolor="white [3201]" strokeweight=".5pt">
                      <v:textbox>
                        <w:txbxContent>
                          <w:p w14:paraId="0AB6EC27" w14:textId="77777777" w:rsidR="008D0319" w:rsidRDefault="008D0319" w:rsidP="008D0319">
                            <w:r>
                              <w:t>SCHOOL CURRICULUM AND STANDARDS AUTHORITY AWARDS</w:t>
                            </w:r>
                          </w:p>
                          <w:p w14:paraId="7D0FCE27" w14:textId="77777777" w:rsidR="008D0319" w:rsidRDefault="008D0319" w:rsidP="008D0319">
                            <w:proofErr w:type="gramStart"/>
                            <w:r>
                              <w:t>A large number of</w:t>
                            </w:r>
                            <w:proofErr w:type="gramEnd"/>
                            <w:r>
                              <w:t xml:space="preserve"> Sacred Heart students achieved Awards </w:t>
                            </w:r>
                          </w:p>
                          <w:p w14:paraId="4A854FA4" w14:textId="77777777" w:rsidR="008D0319" w:rsidRDefault="008D0319" w:rsidP="008D0319">
                            <w:r>
                              <w:t xml:space="preserve">from the School Curriculum and Standards Authority.  </w:t>
                            </w:r>
                          </w:p>
                          <w:p w14:paraId="41033127" w14:textId="6264A7C6" w:rsidR="008D0319" w:rsidRDefault="008D0319" w:rsidP="008D0319">
                            <w:r>
                              <w:t>The recipients of School Curriculum and Standards Authority Awards are as follows:</w:t>
                            </w:r>
                          </w:p>
                        </w:txbxContent>
                      </v:textbox>
                    </v:shape>
                  </w:pict>
                </mc:Fallback>
              </mc:AlternateContent>
            </w:r>
          </w:p>
          <w:p w14:paraId="47349DC9" w14:textId="77777777" w:rsidR="008D0319" w:rsidRDefault="008D0319" w:rsidP="005C41B7">
            <w:pPr>
              <w:spacing w:after="0" w:line="240" w:lineRule="auto"/>
              <w:rPr>
                <w:rFonts w:ascii="Century Gothic" w:eastAsia="Times New Roman" w:hAnsi="Century Gothic" w:cs="Calibri"/>
                <w:b/>
                <w:color w:val="000000"/>
                <w:sz w:val="20"/>
                <w:szCs w:val="20"/>
                <w:lang w:eastAsia="en-AU"/>
              </w:rPr>
            </w:pPr>
          </w:p>
          <w:p w14:paraId="3D64EB82" w14:textId="77777777" w:rsidR="008D0319" w:rsidRDefault="008D0319" w:rsidP="005C41B7">
            <w:pPr>
              <w:spacing w:after="0" w:line="240" w:lineRule="auto"/>
              <w:rPr>
                <w:rFonts w:ascii="Century Gothic" w:eastAsia="Times New Roman" w:hAnsi="Century Gothic" w:cs="Calibri"/>
                <w:b/>
                <w:color w:val="000000"/>
                <w:sz w:val="20"/>
                <w:szCs w:val="20"/>
                <w:lang w:eastAsia="en-AU"/>
              </w:rPr>
            </w:pPr>
          </w:p>
          <w:p w14:paraId="4D8F3D31" w14:textId="77777777" w:rsidR="008D0319" w:rsidRDefault="008D0319" w:rsidP="005C41B7">
            <w:pPr>
              <w:spacing w:after="0" w:line="240" w:lineRule="auto"/>
              <w:rPr>
                <w:rFonts w:ascii="Century Gothic" w:eastAsia="Times New Roman" w:hAnsi="Century Gothic" w:cs="Calibri"/>
                <w:b/>
                <w:color w:val="000000"/>
                <w:sz w:val="20"/>
                <w:szCs w:val="20"/>
                <w:lang w:eastAsia="en-AU"/>
              </w:rPr>
            </w:pPr>
          </w:p>
          <w:p w14:paraId="19F34F3C" w14:textId="77777777" w:rsidR="008D0319" w:rsidRDefault="008D0319" w:rsidP="005C41B7">
            <w:pPr>
              <w:spacing w:after="0" w:line="240" w:lineRule="auto"/>
              <w:rPr>
                <w:rFonts w:ascii="Century Gothic" w:eastAsia="Times New Roman" w:hAnsi="Century Gothic" w:cs="Calibri"/>
                <w:b/>
                <w:color w:val="000000"/>
                <w:sz w:val="20"/>
                <w:szCs w:val="20"/>
                <w:lang w:eastAsia="en-AU"/>
              </w:rPr>
            </w:pPr>
          </w:p>
          <w:p w14:paraId="1E7D8D61" w14:textId="77777777" w:rsidR="008D0319" w:rsidRDefault="008D0319" w:rsidP="005C41B7">
            <w:pPr>
              <w:spacing w:after="0" w:line="240" w:lineRule="auto"/>
              <w:rPr>
                <w:rFonts w:ascii="Century Gothic" w:eastAsia="Times New Roman" w:hAnsi="Century Gothic" w:cs="Calibri"/>
                <w:b/>
                <w:color w:val="000000"/>
                <w:sz w:val="20"/>
                <w:szCs w:val="20"/>
                <w:lang w:eastAsia="en-AU"/>
              </w:rPr>
            </w:pPr>
          </w:p>
          <w:p w14:paraId="534B8308" w14:textId="77777777" w:rsidR="008D0319" w:rsidRDefault="008D0319" w:rsidP="005C41B7">
            <w:pPr>
              <w:spacing w:after="0" w:line="240" w:lineRule="auto"/>
              <w:rPr>
                <w:rFonts w:ascii="Century Gothic" w:eastAsia="Times New Roman" w:hAnsi="Century Gothic" w:cs="Calibri"/>
                <w:b/>
                <w:color w:val="000000"/>
                <w:sz w:val="20"/>
                <w:szCs w:val="20"/>
                <w:lang w:eastAsia="en-AU"/>
              </w:rPr>
            </w:pPr>
          </w:p>
          <w:p w14:paraId="69431A17" w14:textId="77777777" w:rsidR="008D0319" w:rsidRDefault="008D0319" w:rsidP="005C41B7">
            <w:pPr>
              <w:spacing w:after="0" w:line="240" w:lineRule="auto"/>
              <w:rPr>
                <w:rFonts w:ascii="Century Gothic" w:eastAsia="Times New Roman" w:hAnsi="Century Gothic" w:cs="Calibri"/>
                <w:b/>
                <w:color w:val="000000"/>
                <w:sz w:val="20"/>
                <w:szCs w:val="20"/>
                <w:lang w:eastAsia="en-AU"/>
              </w:rPr>
            </w:pPr>
          </w:p>
          <w:p w14:paraId="73627C3A" w14:textId="77777777" w:rsidR="008D0319" w:rsidRDefault="008D0319" w:rsidP="005C41B7">
            <w:pPr>
              <w:spacing w:after="0" w:line="240" w:lineRule="auto"/>
              <w:rPr>
                <w:rFonts w:ascii="Century Gothic" w:eastAsia="Times New Roman" w:hAnsi="Century Gothic" w:cs="Calibri"/>
                <w:b/>
                <w:color w:val="000000"/>
                <w:sz w:val="20"/>
                <w:szCs w:val="20"/>
                <w:lang w:eastAsia="en-AU"/>
              </w:rPr>
            </w:pPr>
          </w:p>
          <w:p w14:paraId="606A36B5" w14:textId="4E4CCD08" w:rsidR="005C41B7" w:rsidRPr="005C41B7" w:rsidRDefault="005C41B7" w:rsidP="005C41B7">
            <w:pPr>
              <w:spacing w:after="0" w:line="240" w:lineRule="auto"/>
              <w:rPr>
                <w:rFonts w:ascii="Century Gothic" w:eastAsia="Times New Roman" w:hAnsi="Century Gothic" w:cs="Calibri"/>
                <w:b/>
                <w:color w:val="000000"/>
                <w:sz w:val="20"/>
                <w:szCs w:val="20"/>
                <w:lang w:eastAsia="en-AU"/>
              </w:rPr>
            </w:pPr>
            <w:r w:rsidRPr="005C41B7">
              <w:rPr>
                <w:rFonts w:ascii="Century Gothic" w:eastAsia="Times New Roman" w:hAnsi="Century Gothic" w:cs="Calibri"/>
                <w:b/>
                <w:color w:val="000000"/>
                <w:sz w:val="20"/>
                <w:szCs w:val="20"/>
                <w:lang w:eastAsia="en-AU"/>
              </w:rPr>
              <w:t xml:space="preserve">Jacinta </w:t>
            </w:r>
            <w:r w:rsidR="00D74667" w:rsidRPr="005C41B7">
              <w:rPr>
                <w:rFonts w:ascii="Century Gothic" w:eastAsia="Times New Roman" w:hAnsi="Century Gothic" w:cs="Calibri"/>
                <w:b/>
                <w:color w:val="000000"/>
                <w:sz w:val="20"/>
                <w:szCs w:val="20"/>
                <w:lang w:eastAsia="en-AU"/>
              </w:rPr>
              <w:t>Devitt</w:t>
            </w:r>
          </w:p>
        </w:tc>
        <w:tc>
          <w:tcPr>
            <w:tcW w:w="6528" w:type="dxa"/>
            <w:gridSpan w:val="2"/>
            <w:tcBorders>
              <w:top w:val="nil"/>
              <w:left w:val="nil"/>
              <w:bottom w:val="nil"/>
              <w:right w:val="nil"/>
            </w:tcBorders>
            <w:shd w:val="clear" w:color="auto" w:fill="auto"/>
            <w:noWrap/>
            <w:vAlign w:val="bottom"/>
            <w:hideMark/>
          </w:tcPr>
          <w:p w14:paraId="65C19498" w14:textId="77777777" w:rsidR="005C41B7" w:rsidRPr="005C41B7" w:rsidRDefault="005C41B7" w:rsidP="005C41B7">
            <w:pPr>
              <w:spacing w:after="0" w:line="240" w:lineRule="auto"/>
              <w:rPr>
                <w:rFonts w:ascii="Century Gothic" w:eastAsia="Times New Roman" w:hAnsi="Century Gothic" w:cs="Calibri"/>
                <w:b/>
                <w:color w:val="000000"/>
                <w:sz w:val="20"/>
                <w:szCs w:val="20"/>
                <w:lang w:eastAsia="en-AU"/>
              </w:rPr>
            </w:pPr>
            <w:r w:rsidRPr="005C41B7">
              <w:rPr>
                <w:rFonts w:ascii="Century Gothic" w:eastAsia="Times New Roman" w:hAnsi="Century Gothic" w:cs="Calibri"/>
                <w:b/>
                <w:color w:val="000000"/>
                <w:sz w:val="20"/>
                <w:szCs w:val="20"/>
                <w:lang w:eastAsia="en-AU"/>
              </w:rPr>
              <w:t>General Exhibition - ATSI</w:t>
            </w:r>
          </w:p>
        </w:tc>
      </w:tr>
      <w:tr w:rsidR="005C41B7" w:rsidRPr="005C41B7" w14:paraId="0E3E7878"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7F273F96"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tc>
        <w:tc>
          <w:tcPr>
            <w:tcW w:w="3112" w:type="dxa"/>
            <w:gridSpan w:val="2"/>
            <w:tcBorders>
              <w:top w:val="nil"/>
              <w:left w:val="nil"/>
              <w:bottom w:val="nil"/>
              <w:right w:val="nil"/>
            </w:tcBorders>
            <w:shd w:val="clear" w:color="000000" w:fill="FFFFFF"/>
            <w:noWrap/>
            <w:vAlign w:val="bottom"/>
            <w:hideMark/>
          </w:tcPr>
          <w:p w14:paraId="1FBF6976"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w:t>
            </w:r>
          </w:p>
        </w:tc>
        <w:tc>
          <w:tcPr>
            <w:tcW w:w="6528" w:type="dxa"/>
            <w:gridSpan w:val="2"/>
            <w:tcBorders>
              <w:top w:val="nil"/>
              <w:left w:val="nil"/>
              <w:bottom w:val="nil"/>
              <w:right w:val="nil"/>
            </w:tcBorders>
            <w:shd w:val="clear" w:color="auto" w:fill="auto"/>
            <w:noWrap/>
            <w:vAlign w:val="bottom"/>
            <w:hideMark/>
          </w:tcPr>
          <w:p w14:paraId="7757D2C5"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00EB4F3B" w14:textId="39150000" w:rsidR="005C41B7" w:rsidRPr="005C41B7" w:rsidRDefault="00585E45" w:rsidP="005C41B7">
            <w:pPr>
              <w:spacing w:after="0" w:line="240" w:lineRule="auto"/>
              <w:rPr>
                <w:rFonts w:ascii="Century Gothic" w:eastAsia="Times New Roman" w:hAnsi="Century Gothic" w:cs="Calibri"/>
                <w:color w:val="000000"/>
                <w:sz w:val="20"/>
                <w:szCs w:val="20"/>
                <w:lang w:eastAsia="en-AU"/>
              </w:rPr>
            </w:pPr>
            <w:r w:rsidRPr="00A20337">
              <w:rPr>
                <w:rFonts w:ascii="Century Gothic" w:eastAsia="Times New Roman" w:hAnsi="Century Gothic" w:cs="Calibri"/>
                <w:b/>
                <w:color w:val="000000"/>
                <w:sz w:val="20"/>
                <w:szCs w:val="20"/>
                <w:lang w:eastAsia="en-AU"/>
              </w:rPr>
              <w:t>A General Exhibition</w:t>
            </w:r>
            <w:r w:rsidR="005C41B7" w:rsidRPr="005C41B7">
              <w:rPr>
                <w:rFonts w:ascii="Century Gothic" w:eastAsia="Times New Roman" w:hAnsi="Century Gothic" w:cs="Calibri"/>
                <w:color w:val="000000"/>
                <w:sz w:val="20"/>
                <w:szCs w:val="20"/>
                <w:lang w:eastAsia="en-AU"/>
              </w:rPr>
              <w:t xml:space="preserve"> (Aboriginal and Torres Strait Islander) (ATSI) is awarded to the top eligible Aboriginal and Torres Strait Islander student with the highest WACE award score based on the average of five equated examination scores in ATAR courses with at least two from each of the humanities/social sciences list and the mathematics/science list</w:t>
            </w:r>
          </w:p>
          <w:p w14:paraId="09089482"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0D3D9309" w14:textId="5E4B47A6"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tc>
      </w:tr>
      <w:tr w:rsidR="005C41B7" w:rsidRPr="005C41B7" w14:paraId="42D7A6E1" w14:textId="77777777" w:rsidTr="005C41B7">
        <w:trPr>
          <w:gridAfter w:val="1"/>
          <w:wAfter w:w="676" w:type="dxa"/>
          <w:trHeight w:val="300"/>
        </w:trPr>
        <w:tc>
          <w:tcPr>
            <w:tcW w:w="284" w:type="dxa"/>
            <w:tcBorders>
              <w:top w:val="nil"/>
              <w:left w:val="nil"/>
              <w:bottom w:val="nil"/>
              <w:right w:val="nil"/>
            </w:tcBorders>
            <w:shd w:val="clear" w:color="auto" w:fill="auto"/>
            <w:noWrap/>
            <w:vAlign w:val="bottom"/>
            <w:hideMark/>
          </w:tcPr>
          <w:p w14:paraId="0DA04FEA" w14:textId="77777777" w:rsidR="005C41B7" w:rsidRPr="005C41B7" w:rsidRDefault="005C41B7" w:rsidP="005C41B7">
            <w:pPr>
              <w:spacing w:after="0" w:line="240" w:lineRule="auto"/>
              <w:rPr>
                <w:rFonts w:ascii="Century Gothic" w:eastAsia="Times New Roman" w:hAnsi="Century Gothic" w:cs="Times New Roman"/>
                <w:sz w:val="20"/>
                <w:szCs w:val="20"/>
                <w:lang w:eastAsia="en-AU"/>
              </w:rPr>
            </w:pPr>
          </w:p>
        </w:tc>
        <w:tc>
          <w:tcPr>
            <w:tcW w:w="3118" w:type="dxa"/>
            <w:gridSpan w:val="2"/>
            <w:tcBorders>
              <w:top w:val="nil"/>
              <w:left w:val="nil"/>
              <w:bottom w:val="nil"/>
              <w:right w:val="nil"/>
            </w:tcBorders>
            <w:shd w:val="clear" w:color="000000" w:fill="FFFFFF"/>
            <w:noWrap/>
            <w:vAlign w:val="bottom"/>
            <w:hideMark/>
          </w:tcPr>
          <w:p w14:paraId="338257E1" w14:textId="77777777" w:rsidR="005C41B7" w:rsidRPr="005C41B7" w:rsidRDefault="005C41B7" w:rsidP="005C41B7">
            <w:pPr>
              <w:pStyle w:val="ListParagraph"/>
              <w:spacing w:after="0" w:line="240" w:lineRule="auto"/>
              <w:rPr>
                <w:rFonts w:ascii="Century Gothic" w:eastAsia="Times New Roman" w:hAnsi="Century Gothic" w:cs="Calibri"/>
                <w:b/>
                <w:color w:val="000000"/>
                <w:sz w:val="20"/>
                <w:szCs w:val="20"/>
                <w:lang w:eastAsia="en-AU"/>
              </w:rPr>
            </w:pPr>
          </w:p>
          <w:p w14:paraId="7969F855" w14:textId="77777777" w:rsidR="005C41B7" w:rsidRPr="005C41B7" w:rsidRDefault="005C41B7" w:rsidP="005C41B7">
            <w:pPr>
              <w:spacing w:after="0" w:line="240" w:lineRule="auto"/>
              <w:rPr>
                <w:rFonts w:ascii="Century Gothic" w:eastAsia="Times New Roman" w:hAnsi="Century Gothic" w:cs="Calibri"/>
                <w:b/>
                <w:color w:val="000000"/>
                <w:sz w:val="20"/>
                <w:szCs w:val="20"/>
                <w:lang w:eastAsia="en-AU"/>
              </w:rPr>
            </w:pPr>
          </w:p>
          <w:p w14:paraId="5A267FF3" w14:textId="002354FC" w:rsidR="005C41B7" w:rsidRPr="005C41B7" w:rsidRDefault="005C41B7" w:rsidP="005C41B7">
            <w:pPr>
              <w:pStyle w:val="ListParagraph"/>
              <w:spacing w:after="0" w:line="240" w:lineRule="auto"/>
              <w:rPr>
                <w:rFonts w:ascii="Century Gothic" w:eastAsia="Times New Roman" w:hAnsi="Century Gothic" w:cs="Calibri"/>
                <w:b/>
                <w:color w:val="000000"/>
                <w:sz w:val="20"/>
                <w:szCs w:val="20"/>
                <w:lang w:eastAsia="en-AU"/>
              </w:rPr>
            </w:pPr>
            <w:r w:rsidRPr="005C41B7">
              <w:rPr>
                <w:rFonts w:ascii="Century Gothic" w:eastAsia="Times New Roman" w:hAnsi="Century Gothic" w:cs="Calibri"/>
                <w:b/>
                <w:color w:val="000000"/>
                <w:sz w:val="20"/>
                <w:szCs w:val="20"/>
                <w:lang w:eastAsia="en-AU"/>
              </w:rPr>
              <w:t xml:space="preserve">Harrison </w:t>
            </w:r>
            <w:proofErr w:type="spellStart"/>
            <w:r w:rsidR="00D74667">
              <w:rPr>
                <w:rFonts w:ascii="Century Gothic" w:eastAsia="Times New Roman" w:hAnsi="Century Gothic" w:cs="Calibri"/>
                <w:b/>
                <w:color w:val="000000"/>
                <w:sz w:val="20"/>
                <w:szCs w:val="20"/>
                <w:lang w:eastAsia="en-AU"/>
              </w:rPr>
              <w:t>Doorey</w:t>
            </w:r>
            <w:proofErr w:type="spellEnd"/>
          </w:p>
        </w:tc>
        <w:tc>
          <w:tcPr>
            <w:tcW w:w="6521" w:type="dxa"/>
            <w:gridSpan w:val="2"/>
            <w:tcBorders>
              <w:top w:val="nil"/>
              <w:left w:val="nil"/>
              <w:bottom w:val="nil"/>
              <w:right w:val="nil"/>
            </w:tcBorders>
            <w:shd w:val="clear" w:color="000000" w:fill="FFFFFF"/>
            <w:noWrap/>
            <w:vAlign w:val="bottom"/>
            <w:hideMark/>
          </w:tcPr>
          <w:p w14:paraId="01317879" w14:textId="77777777" w:rsidR="00A20337" w:rsidRDefault="00A20337" w:rsidP="005C41B7">
            <w:pPr>
              <w:spacing w:after="0" w:line="240" w:lineRule="auto"/>
              <w:rPr>
                <w:rFonts w:ascii="Century Gothic" w:eastAsia="Times New Roman" w:hAnsi="Century Gothic" w:cs="Calibri"/>
                <w:b/>
                <w:color w:val="000000"/>
                <w:sz w:val="20"/>
                <w:szCs w:val="20"/>
                <w:lang w:eastAsia="en-AU"/>
              </w:rPr>
            </w:pPr>
          </w:p>
          <w:p w14:paraId="0327B880" w14:textId="77777777" w:rsidR="00A20337" w:rsidRDefault="00A20337" w:rsidP="005C41B7">
            <w:pPr>
              <w:spacing w:after="0" w:line="240" w:lineRule="auto"/>
              <w:rPr>
                <w:rFonts w:ascii="Century Gothic" w:eastAsia="Times New Roman" w:hAnsi="Century Gothic" w:cs="Calibri"/>
                <w:b/>
                <w:color w:val="000000"/>
                <w:sz w:val="20"/>
                <w:szCs w:val="20"/>
                <w:lang w:eastAsia="en-AU"/>
              </w:rPr>
            </w:pPr>
          </w:p>
          <w:p w14:paraId="1207731C" w14:textId="61E757FF" w:rsidR="005C41B7" w:rsidRPr="005C41B7" w:rsidRDefault="005C41B7" w:rsidP="005C41B7">
            <w:pPr>
              <w:spacing w:after="0" w:line="240" w:lineRule="auto"/>
              <w:rPr>
                <w:rFonts w:ascii="Century Gothic" w:eastAsia="Times New Roman" w:hAnsi="Century Gothic" w:cs="Calibri"/>
                <w:b/>
                <w:color w:val="000000"/>
                <w:sz w:val="20"/>
                <w:szCs w:val="20"/>
                <w:lang w:eastAsia="en-AU"/>
              </w:rPr>
            </w:pPr>
            <w:r w:rsidRPr="005C41B7">
              <w:rPr>
                <w:rFonts w:ascii="Century Gothic" w:eastAsia="Times New Roman" w:hAnsi="Century Gothic" w:cs="Calibri"/>
                <w:b/>
                <w:color w:val="000000"/>
                <w:sz w:val="20"/>
                <w:szCs w:val="20"/>
                <w:lang w:eastAsia="en-AU"/>
              </w:rPr>
              <w:t>Subject Certificate of Excellence - Mathematics Applications</w:t>
            </w:r>
          </w:p>
        </w:tc>
      </w:tr>
      <w:tr w:rsidR="005C41B7" w:rsidRPr="005C41B7" w14:paraId="723E44E1" w14:textId="77777777" w:rsidTr="005C41B7">
        <w:trPr>
          <w:gridAfter w:val="1"/>
          <w:wAfter w:w="676" w:type="dxa"/>
          <w:trHeight w:val="300"/>
        </w:trPr>
        <w:tc>
          <w:tcPr>
            <w:tcW w:w="284" w:type="dxa"/>
            <w:tcBorders>
              <w:top w:val="nil"/>
              <w:left w:val="nil"/>
              <w:bottom w:val="nil"/>
              <w:right w:val="nil"/>
            </w:tcBorders>
            <w:shd w:val="clear" w:color="auto" w:fill="auto"/>
            <w:noWrap/>
            <w:vAlign w:val="bottom"/>
            <w:hideMark/>
          </w:tcPr>
          <w:p w14:paraId="6629D7EF"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tc>
        <w:tc>
          <w:tcPr>
            <w:tcW w:w="3118" w:type="dxa"/>
            <w:gridSpan w:val="2"/>
            <w:tcBorders>
              <w:top w:val="nil"/>
              <w:left w:val="nil"/>
              <w:bottom w:val="nil"/>
              <w:right w:val="nil"/>
            </w:tcBorders>
            <w:shd w:val="clear" w:color="000000" w:fill="FFFFFF"/>
            <w:noWrap/>
            <w:vAlign w:val="bottom"/>
            <w:hideMark/>
          </w:tcPr>
          <w:p w14:paraId="6E4DCFA0" w14:textId="305912D4" w:rsidR="005C41B7" w:rsidRPr="005C41B7" w:rsidRDefault="005C41B7" w:rsidP="005C41B7">
            <w:pPr>
              <w:pStyle w:val="ListParagraph"/>
              <w:spacing w:after="0" w:line="240" w:lineRule="auto"/>
              <w:rPr>
                <w:rFonts w:ascii="Century Gothic" w:eastAsia="Times New Roman" w:hAnsi="Century Gothic" w:cs="Calibri"/>
                <w:b/>
                <w:color w:val="000000"/>
                <w:sz w:val="20"/>
                <w:szCs w:val="20"/>
                <w:lang w:eastAsia="en-AU"/>
              </w:rPr>
            </w:pPr>
            <w:r w:rsidRPr="005C41B7">
              <w:rPr>
                <w:rFonts w:ascii="Century Gothic" w:eastAsia="Times New Roman" w:hAnsi="Century Gothic" w:cs="Calibri"/>
                <w:b/>
                <w:color w:val="000000"/>
                <w:sz w:val="20"/>
                <w:szCs w:val="20"/>
                <w:lang w:eastAsia="en-AU"/>
              </w:rPr>
              <w:t xml:space="preserve">Emily </w:t>
            </w:r>
            <w:r w:rsidR="00D74667">
              <w:rPr>
                <w:rFonts w:ascii="Century Gothic" w:eastAsia="Times New Roman" w:hAnsi="Century Gothic" w:cs="Calibri"/>
                <w:b/>
                <w:color w:val="000000"/>
                <w:sz w:val="20"/>
                <w:szCs w:val="20"/>
                <w:lang w:eastAsia="en-AU"/>
              </w:rPr>
              <w:t>Robinson</w:t>
            </w:r>
          </w:p>
        </w:tc>
        <w:tc>
          <w:tcPr>
            <w:tcW w:w="6521" w:type="dxa"/>
            <w:gridSpan w:val="2"/>
            <w:tcBorders>
              <w:top w:val="nil"/>
              <w:left w:val="nil"/>
              <w:bottom w:val="nil"/>
              <w:right w:val="nil"/>
            </w:tcBorders>
            <w:shd w:val="clear" w:color="000000" w:fill="FFFFFF"/>
            <w:noWrap/>
            <w:vAlign w:val="bottom"/>
            <w:hideMark/>
          </w:tcPr>
          <w:p w14:paraId="3A232B3B" w14:textId="77777777" w:rsidR="005C41B7" w:rsidRPr="005C41B7" w:rsidRDefault="005C41B7" w:rsidP="005C41B7">
            <w:pPr>
              <w:spacing w:after="0" w:line="240" w:lineRule="auto"/>
              <w:rPr>
                <w:rFonts w:ascii="Century Gothic" w:eastAsia="Times New Roman" w:hAnsi="Century Gothic" w:cs="Calibri"/>
                <w:b/>
                <w:color w:val="000000"/>
                <w:sz w:val="20"/>
                <w:szCs w:val="20"/>
                <w:lang w:eastAsia="en-AU"/>
              </w:rPr>
            </w:pPr>
            <w:r w:rsidRPr="005C41B7">
              <w:rPr>
                <w:rFonts w:ascii="Century Gothic" w:eastAsia="Times New Roman" w:hAnsi="Century Gothic" w:cs="Calibri"/>
                <w:b/>
                <w:color w:val="000000"/>
                <w:sz w:val="20"/>
                <w:szCs w:val="20"/>
                <w:lang w:eastAsia="en-AU"/>
              </w:rPr>
              <w:t>Subject Certificate of Excellence - English</w:t>
            </w:r>
          </w:p>
        </w:tc>
      </w:tr>
      <w:tr w:rsidR="005C41B7" w:rsidRPr="005C41B7" w14:paraId="204CF58B" w14:textId="77777777" w:rsidTr="005C41B7">
        <w:trPr>
          <w:gridAfter w:val="1"/>
          <w:wAfter w:w="676" w:type="dxa"/>
          <w:trHeight w:val="300"/>
        </w:trPr>
        <w:tc>
          <w:tcPr>
            <w:tcW w:w="284" w:type="dxa"/>
            <w:tcBorders>
              <w:top w:val="nil"/>
              <w:left w:val="nil"/>
              <w:bottom w:val="nil"/>
              <w:right w:val="nil"/>
            </w:tcBorders>
            <w:shd w:val="clear" w:color="auto" w:fill="auto"/>
            <w:noWrap/>
            <w:vAlign w:val="bottom"/>
            <w:hideMark/>
          </w:tcPr>
          <w:p w14:paraId="59E572C2"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tc>
        <w:tc>
          <w:tcPr>
            <w:tcW w:w="3118" w:type="dxa"/>
            <w:gridSpan w:val="2"/>
            <w:tcBorders>
              <w:top w:val="nil"/>
              <w:left w:val="nil"/>
              <w:bottom w:val="nil"/>
              <w:right w:val="nil"/>
            </w:tcBorders>
            <w:shd w:val="clear" w:color="000000" w:fill="FFFFFF"/>
            <w:noWrap/>
            <w:vAlign w:val="bottom"/>
            <w:hideMark/>
          </w:tcPr>
          <w:p w14:paraId="5270629A" w14:textId="739FA804" w:rsidR="005C41B7" w:rsidRPr="005C41B7" w:rsidRDefault="005C41B7" w:rsidP="005C41B7">
            <w:pPr>
              <w:pStyle w:val="ListParagraph"/>
              <w:spacing w:after="0" w:line="240" w:lineRule="auto"/>
              <w:rPr>
                <w:rFonts w:ascii="Century Gothic" w:eastAsia="Times New Roman" w:hAnsi="Century Gothic" w:cs="Calibri"/>
                <w:b/>
                <w:color w:val="000000"/>
                <w:sz w:val="20"/>
                <w:szCs w:val="20"/>
                <w:lang w:eastAsia="en-AU"/>
              </w:rPr>
            </w:pPr>
            <w:r w:rsidRPr="005C41B7">
              <w:rPr>
                <w:rFonts w:ascii="Century Gothic" w:eastAsia="Times New Roman" w:hAnsi="Century Gothic" w:cs="Calibri"/>
                <w:b/>
                <w:color w:val="000000"/>
                <w:sz w:val="20"/>
                <w:szCs w:val="20"/>
                <w:lang w:eastAsia="en-AU"/>
              </w:rPr>
              <w:t xml:space="preserve">Stacie </w:t>
            </w:r>
            <w:proofErr w:type="spellStart"/>
            <w:r w:rsidR="00D74667">
              <w:rPr>
                <w:rFonts w:ascii="Century Gothic" w:eastAsia="Times New Roman" w:hAnsi="Century Gothic" w:cs="Calibri"/>
                <w:b/>
                <w:color w:val="000000"/>
                <w:sz w:val="20"/>
                <w:szCs w:val="20"/>
                <w:lang w:eastAsia="en-AU"/>
              </w:rPr>
              <w:t>Blott</w:t>
            </w:r>
            <w:proofErr w:type="spellEnd"/>
          </w:p>
        </w:tc>
        <w:tc>
          <w:tcPr>
            <w:tcW w:w="6521" w:type="dxa"/>
            <w:gridSpan w:val="2"/>
            <w:tcBorders>
              <w:top w:val="nil"/>
              <w:left w:val="nil"/>
              <w:bottom w:val="nil"/>
              <w:right w:val="nil"/>
            </w:tcBorders>
            <w:shd w:val="clear" w:color="000000" w:fill="FFFFFF"/>
            <w:noWrap/>
            <w:vAlign w:val="bottom"/>
            <w:hideMark/>
          </w:tcPr>
          <w:p w14:paraId="3C839DE4" w14:textId="77777777" w:rsidR="005C41B7" w:rsidRPr="005C41B7" w:rsidRDefault="005C41B7" w:rsidP="005C41B7">
            <w:pPr>
              <w:spacing w:after="0" w:line="240" w:lineRule="auto"/>
              <w:rPr>
                <w:rFonts w:ascii="Century Gothic" w:eastAsia="Times New Roman" w:hAnsi="Century Gothic" w:cs="Calibri"/>
                <w:b/>
                <w:color w:val="000000"/>
                <w:sz w:val="20"/>
                <w:szCs w:val="20"/>
                <w:lang w:eastAsia="en-AU"/>
              </w:rPr>
            </w:pPr>
            <w:r w:rsidRPr="005C41B7">
              <w:rPr>
                <w:rFonts w:ascii="Century Gothic" w:eastAsia="Times New Roman" w:hAnsi="Century Gothic" w:cs="Calibri"/>
                <w:b/>
                <w:color w:val="000000"/>
                <w:sz w:val="20"/>
                <w:szCs w:val="20"/>
                <w:lang w:eastAsia="en-AU"/>
              </w:rPr>
              <w:t>Subject Certificate of Excellence - Modern History</w:t>
            </w:r>
          </w:p>
        </w:tc>
      </w:tr>
      <w:tr w:rsidR="005C41B7" w:rsidRPr="005C41B7" w14:paraId="3C4D5F7D"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43749470"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tc>
        <w:tc>
          <w:tcPr>
            <w:tcW w:w="3112" w:type="dxa"/>
            <w:gridSpan w:val="2"/>
            <w:tcBorders>
              <w:top w:val="nil"/>
              <w:left w:val="nil"/>
              <w:bottom w:val="nil"/>
              <w:right w:val="nil"/>
            </w:tcBorders>
            <w:shd w:val="clear" w:color="000000" w:fill="FFFFFF"/>
            <w:noWrap/>
            <w:vAlign w:val="bottom"/>
            <w:hideMark/>
          </w:tcPr>
          <w:p w14:paraId="16FB7C31" w14:textId="490086C3"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w:t>
            </w:r>
          </w:p>
          <w:p w14:paraId="343EC04E" w14:textId="6664458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2FCC3A0A" w14:textId="48DB5DFC"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22B169E9" w14:textId="0B38CF90"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1D7F7878" w14:textId="3E3D4D10"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50C244DD"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26C23C4B"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1A9B079F"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76146B23"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6A6F5657" w14:textId="48801E3A"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tc>
        <w:tc>
          <w:tcPr>
            <w:tcW w:w="6528" w:type="dxa"/>
            <w:gridSpan w:val="2"/>
            <w:tcBorders>
              <w:top w:val="nil"/>
              <w:left w:val="nil"/>
              <w:bottom w:val="nil"/>
              <w:right w:val="nil"/>
            </w:tcBorders>
            <w:shd w:val="clear" w:color="000000" w:fill="FFFFFF"/>
            <w:noWrap/>
            <w:vAlign w:val="bottom"/>
            <w:hideMark/>
          </w:tcPr>
          <w:p w14:paraId="2AEEF53B"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w:t>
            </w:r>
          </w:p>
          <w:p w14:paraId="1223429E"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63C2D5E1" w14:textId="2C3B8DE9" w:rsidR="005C41B7" w:rsidRPr="005C41B7" w:rsidRDefault="00A20337" w:rsidP="005C41B7">
            <w:pPr>
              <w:spacing w:after="0" w:line="240" w:lineRule="auto"/>
              <w:rPr>
                <w:rFonts w:ascii="Century Gothic" w:eastAsia="Times New Roman" w:hAnsi="Century Gothic" w:cs="Calibri"/>
                <w:color w:val="000000"/>
                <w:sz w:val="20"/>
                <w:szCs w:val="20"/>
                <w:lang w:eastAsia="en-AU"/>
              </w:rPr>
            </w:pPr>
            <w:r>
              <w:rPr>
                <w:rFonts w:ascii="Century Gothic" w:eastAsia="Times New Roman" w:hAnsi="Century Gothic" w:cs="Calibri"/>
                <w:color w:val="000000"/>
                <w:sz w:val="20"/>
                <w:szCs w:val="20"/>
                <w:lang w:eastAsia="en-AU"/>
              </w:rPr>
              <w:t xml:space="preserve">A </w:t>
            </w:r>
            <w:r w:rsidR="005C41B7" w:rsidRPr="005C41B7">
              <w:rPr>
                <w:rFonts w:ascii="Century Gothic" w:eastAsia="Times New Roman" w:hAnsi="Century Gothic" w:cs="Calibri"/>
                <w:color w:val="000000"/>
                <w:sz w:val="20"/>
                <w:szCs w:val="20"/>
                <w:lang w:eastAsia="en-AU"/>
              </w:rPr>
              <w:t>S</w:t>
            </w:r>
            <w:r>
              <w:rPr>
                <w:rFonts w:ascii="Century Gothic" w:eastAsia="Times New Roman" w:hAnsi="Century Gothic" w:cs="Calibri"/>
                <w:color w:val="000000"/>
                <w:sz w:val="20"/>
                <w:szCs w:val="20"/>
                <w:lang w:eastAsia="en-AU"/>
              </w:rPr>
              <w:t xml:space="preserve">ubject Certificate of Excellence </w:t>
            </w:r>
            <w:r w:rsidR="005C41B7" w:rsidRPr="005C41B7">
              <w:rPr>
                <w:rFonts w:ascii="Century Gothic" w:eastAsia="Times New Roman" w:hAnsi="Century Gothic" w:cs="Calibri"/>
                <w:color w:val="000000"/>
                <w:sz w:val="20"/>
                <w:szCs w:val="20"/>
                <w:lang w:eastAsia="en-AU"/>
              </w:rPr>
              <w:t xml:space="preserve">(ATAR courses) </w:t>
            </w:r>
            <w:r>
              <w:rPr>
                <w:rFonts w:ascii="Century Gothic" w:eastAsia="Times New Roman" w:hAnsi="Century Gothic" w:cs="Calibri"/>
                <w:color w:val="000000"/>
                <w:sz w:val="20"/>
                <w:szCs w:val="20"/>
                <w:lang w:eastAsia="en-AU"/>
              </w:rPr>
              <w:t xml:space="preserve">is </w:t>
            </w:r>
            <w:r w:rsidR="005C41B7" w:rsidRPr="005C41B7">
              <w:rPr>
                <w:rFonts w:ascii="Century Gothic" w:eastAsia="Times New Roman" w:hAnsi="Century Gothic" w:cs="Calibri"/>
                <w:color w:val="000000"/>
                <w:sz w:val="20"/>
                <w:szCs w:val="20"/>
                <w:lang w:eastAsia="en-AU"/>
              </w:rPr>
              <w:t>awarded to eligible students who are in the top 0.5 per cent of candidates based on the examination mark or the top two candidates (whichever is greater) in an ATAR course. One hundred students need to have sat the examination for a certificate to be granted.</w:t>
            </w:r>
          </w:p>
          <w:p w14:paraId="7B6362B6"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6B460A8B" w14:textId="125B35DB"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502DDBD6"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5E24A6FC"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5490F615"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4696467D" w14:textId="25946BF9" w:rsidR="005C41B7" w:rsidRPr="005C41B7" w:rsidRDefault="005C41B7" w:rsidP="00572373">
            <w:pPr>
              <w:spacing w:after="0" w:line="240" w:lineRule="auto"/>
              <w:ind w:hanging="3322"/>
              <w:rPr>
                <w:rFonts w:ascii="Century Gothic" w:eastAsia="Times New Roman" w:hAnsi="Century Gothic" w:cs="Calibri"/>
                <w:color w:val="000000"/>
                <w:sz w:val="20"/>
                <w:szCs w:val="20"/>
                <w:lang w:eastAsia="en-AU"/>
              </w:rPr>
            </w:pPr>
          </w:p>
          <w:p w14:paraId="49FEEA5A" w14:textId="53714FB1"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3D0B20B4" w14:textId="6EF2665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644D0659" w14:textId="79F9702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7150709E" w14:textId="35FD3F55"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4F7362F0" w14:textId="18A780D5"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6D063794" w14:textId="228F1E8E"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6793F5BD" w14:textId="324750CB"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74F33C42" w14:textId="32EDEBC6" w:rsidR="005C41B7" w:rsidRDefault="005C41B7" w:rsidP="005C41B7">
            <w:pPr>
              <w:spacing w:after="0" w:line="240" w:lineRule="auto"/>
              <w:rPr>
                <w:rFonts w:ascii="Century Gothic" w:eastAsia="Times New Roman" w:hAnsi="Century Gothic" w:cs="Calibri"/>
                <w:color w:val="000000"/>
                <w:sz w:val="20"/>
                <w:szCs w:val="20"/>
                <w:lang w:eastAsia="en-AU"/>
              </w:rPr>
            </w:pPr>
          </w:p>
          <w:p w14:paraId="6C7AD7CE" w14:textId="3FB5E19D" w:rsidR="005C41B7" w:rsidRDefault="005C41B7" w:rsidP="005C41B7">
            <w:pPr>
              <w:spacing w:after="0" w:line="240" w:lineRule="auto"/>
              <w:rPr>
                <w:rFonts w:ascii="Century Gothic" w:eastAsia="Times New Roman" w:hAnsi="Century Gothic" w:cs="Calibri"/>
                <w:color w:val="000000"/>
                <w:sz w:val="20"/>
                <w:szCs w:val="20"/>
                <w:lang w:eastAsia="en-AU"/>
              </w:rPr>
            </w:pPr>
          </w:p>
          <w:p w14:paraId="3F9D0D8A"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7F04AE99" w14:textId="71AB32FE"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4FD02D96" w14:textId="0071C251"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27384357" w14:textId="347C3700"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1C56CA8A" w14:textId="48A4CF8F"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75BB84B7" w14:textId="35DF47E2"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51D5760D" w14:textId="051EBF78"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07A423E8" w14:textId="3F022F6F"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51E278FC" w14:textId="78483635"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05548738" w14:textId="16D41B7B"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622EF0A2" w14:textId="3DD26479"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4B6545D5" w14:textId="0734C7FC"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0EE8CC97" w14:textId="13FD7F9F"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7F15A42A" w14:textId="7C47E24E"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6CC1BEB2" w14:textId="5FBDB650"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7C78E12E"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p w14:paraId="4C5036A6" w14:textId="4576DFEA"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tc>
      </w:tr>
      <w:tr w:rsidR="005C41B7" w:rsidRPr="005C41B7" w14:paraId="12A57A04"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7F550870" w14:textId="77777777"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lastRenderedPageBreak/>
              <w:t>1</w:t>
            </w:r>
          </w:p>
        </w:tc>
        <w:tc>
          <w:tcPr>
            <w:tcW w:w="3112" w:type="dxa"/>
            <w:gridSpan w:val="2"/>
            <w:tcBorders>
              <w:top w:val="nil"/>
              <w:left w:val="nil"/>
              <w:bottom w:val="nil"/>
              <w:right w:val="nil"/>
            </w:tcBorders>
            <w:shd w:val="clear" w:color="000000" w:fill="FFFFFF"/>
            <w:noWrap/>
            <w:vAlign w:val="bottom"/>
            <w:hideMark/>
          </w:tcPr>
          <w:p w14:paraId="7C319C35" w14:textId="5E08EE5B"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Cayden</w:t>
            </w:r>
            <w:r w:rsidR="00906D1B">
              <w:rPr>
                <w:rFonts w:ascii="Century Gothic" w:eastAsia="Times New Roman" w:hAnsi="Century Gothic" w:cs="Calibri"/>
                <w:color w:val="000000"/>
                <w:sz w:val="20"/>
                <w:szCs w:val="20"/>
                <w:lang w:eastAsia="en-AU"/>
              </w:rPr>
              <w:t xml:space="preserve"> Baker</w:t>
            </w:r>
          </w:p>
        </w:tc>
        <w:tc>
          <w:tcPr>
            <w:tcW w:w="6528" w:type="dxa"/>
            <w:gridSpan w:val="2"/>
            <w:tcBorders>
              <w:top w:val="nil"/>
              <w:left w:val="nil"/>
              <w:bottom w:val="nil"/>
              <w:right w:val="nil"/>
            </w:tcBorders>
            <w:shd w:val="clear" w:color="000000" w:fill="FFFFFF"/>
            <w:noWrap/>
            <w:vAlign w:val="bottom"/>
            <w:hideMark/>
          </w:tcPr>
          <w:p w14:paraId="16429046"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Distinction</w:t>
            </w:r>
          </w:p>
        </w:tc>
      </w:tr>
      <w:tr w:rsidR="005C41B7" w:rsidRPr="005C41B7" w14:paraId="5F855E07"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7146A1D9" w14:textId="77777777"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2</w:t>
            </w:r>
          </w:p>
        </w:tc>
        <w:tc>
          <w:tcPr>
            <w:tcW w:w="3112" w:type="dxa"/>
            <w:gridSpan w:val="2"/>
            <w:tcBorders>
              <w:top w:val="nil"/>
              <w:left w:val="nil"/>
              <w:bottom w:val="nil"/>
              <w:right w:val="nil"/>
            </w:tcBorders>
            <w:shd w:val="clear" w:color="000000" w:fill="FFFFFF"/>
            <w:noWrap/>
            <w:vAlign w:val="bottom"/>
            <w:hideMark/>
          </w:tcPr>
          <w:p w14:paraId="3DBBFD17" w14:textId="77CED22A"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Stacie </w:t>
            </w:r>
            <w:proofErr w:type="spellStart"/>
            <w:r w:rsidR="00906D1B">
              <w:rPr>
                <w:rFonts w:ascii="Century Gothic" w:eastAsia="Times New Roman" w:hAnsi="Century Gothic" w:cs="Calibri"/>
                <w:color w:val="000000"/>
                <w:sz w:val="20"/>
                <w:szCs w:val="20"/>
                <w:lang w:eastAsia="en-AU"/>
              </w:rPr>
              <w:t>Blott</w:t>
            </w:r>
            <w:proofErr w:type="spellEnd"/>
          </w:p>
        </w:tc>
        <w:tc>
          <w:tcPr>
            <w:tcW w:w="6528" w:type="dxa"/>
            <w:gridSpan w:val="2"/>
            <w:tcBorders>
              <w:top w:val="nil"/>
              <w:left w:val="nil"/>
              <w:bottom w:val="nil"/>
              <w:right w:val="nil"/>
            </w:tcBorders>
            <w:shd w:val="clear" w:color="000000" w:fill="FFFFFF"/>
            <w:noWrap/>
            <w:vAlign w:val="bottom"/>
            <w:hideMark/>
          </w:tcPr>
          <w:p w14:paraId="6FE92D8D"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Distinction</w:t>
            </w:r>
          </w:p>
        </w:tc>
      </w:tr>
      <w:tr w:rsidR="005C41B7" w:rsidRPr="005C41B7" w14:paraId="3C9043D6"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1A750A49" w14:textId="77777777"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3</w:t>
            </w:r>
          </w:p>
        </w:tc>
        <w:tc>
          <w:tcPr>
            <w:tcW w:w="3112" w:type="dxa"/>
            <w:gridSpan w:val="2"/>
            <w:tcBorders>
              <w:top w:val="nil"/>
              <w:left w:val="nil"/>
              <w:bottom w:val="nil"/>
              <w:right w:val="nil"/>
            </w:tcBorders>
            <w:shd w:val="clear" w:color="000000" w:fill="FFFFFF"/>
            <w:noWrap/>
            <w:vAlign w:val="bottom"/>
            <w:hideMark/>
          </w:tcPr>
          <w:p w14:paraId="171860E6" w14:textId="184AD0A5"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Alexander </w:t>
            </w:r>
            <w:proofErr w:type="spellStart"/>
            <w:r w:rsidR="00906D1B">
              <w:rPr>
                <w:rFonts w:ascii="Century Gothic" w:eastAsia="Times New Roman" w:hAnsi="Century Gothic" w:cs="Calibri"/>
                <w:color w:val="000000"/>
                <w:sz w:val="20"/>
                <w:szCs w:val="20"/>
                <w:lang w:eastAsia="en-AU"/>
              </w:rPr>
              <w:t>Carr</w:t>
            </w:r>
            <w:proofErr w:type="spellEnd"/>
          </w:p>
        </w:tc>
        <w:tc>
          <w:tcPr>
            <w:tcW w:w="6528" w:type="dxa"/>
            <w:gridSpan w:val="2"/>
            <w:tcBorders>
              <w:top w:val="nil"/>
              <w:left w:val="nil"/>
              <w:bottom w:val="nil"/>
              <w:right w:val="nil"/>
            </w:tcBorders>
            <w:shd w:val="clear" w:color="000000" w:fill="FFFFFF"/>
            <w:noWrap/>
            <w:vAlign w:val="bottom"/>
            <w:hideMark/>
          </w:tcPr>
          <w:p w14:paraId="1D4A0AE2"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Distinction</w:t>
            </w:r>
          </w:p>
        </w:tc>
      </w:tr>
      <w:tr w:rsidR="005C41B7" w:rsidRPr="005C41B7" w14:paraId="51A58599"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05874A61" w14:textId="77777777"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4</w:t>
            </w:r>
          </w:p>
        </w:tc>
        <w:tc>
          <w:tcPr>
            <w:tcW w:w="3112" w:type="dxa"/>
            <w:gridSpan w:val="2"/>
            <w:tcBorders>
              <w:top w:val="nil"/>
              <w:left w:val="nil"/>
              <w:bottom w:val="nil"/>
              <w:right w:val="nil"/>
            </w:tcBorders>
            <w:shd w:val="clear" w:color="000000" w:fill="FFFFFF"/>
            <w:noWrap/>
            <w:vAlign w:val="bottom"/>
            <w:hideMark/>
          </w:tcPr>
          <w:p w14:paraId="323D125A" w14:textId="5E802038"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James </w:t>
            </w:r>
            <w:r w:rsidR="00906D1B">
              <w:rPr>
                <w:rFonts w:ascii="Century Gothic" w:eastAsia="Times New Roman" w:hAnsi="Century Gothic" w:cs="Calibri"/>
                <w:color w:val="000000"/>
                <w:sz w:val="20"/>
                <w:szCs w:val="20"/>
                <w:lang w:eastAsia="en-AU"/>
              </w:rPr>
              <w:t>Cleaver</w:t>
            </w:r>
          </w:p>
        </w:tc>
        <w:tc>
          <w:tcPr>
            <w:tcW w:w="6528" w:type="dxa"/>
            <w:gridSpan w:val="2"/>
            <w:tcBorders>
              <w:top w:val="nil"/>
              <w:left w:val="nil"/>
              <w:bottom w:val="nil"/>
              <w:right w:val="nil"/>
            </w:tcBorders>
            <w:shd w:val="clear" w:color="000000" w:fill="FFFFFF"/>
            <w:noWrap/>
            <w:vAlign w:val="bottom"/>
            <w:hideMark/>
          </w:tcPr>
          <w:p w14:paraId="6BF5D97D"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Distinction</w:t>
            </w:r>
          </w:p>
        </w:tc>
      </w:tr>
      <w:tr w:rsidR="005C41B7" w:rsidRPr="005C41B7" w14:paraId="3172DEA2"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56031BB8" w14:textId="77777777"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5</w:t>
            </w:r>
          </w:p>
        </w:tc>
        <w:tc>
          <w:tcPr>
            <w:tcW w:w="3112" w:type="dxa"/>
            <w:gridSpan w:val="2"/>
            <w:tcBorders>
              <w:top w:val="nil"/>
              <w:left w:val="nil"/>
              <w:bottom w:val="nil"/>
              <w:right w:val="nil"/>
            </w:tcBorders>
            <w:shd w:val="clear" w:color="000000" w:fill="FFFFFF"/>
            <w:noWrap/>
            <w:vAlign w:val="bottom"/>
            <w:hideMark/>
          </w:tcPr>
          <w:p w14:paraId="504B3337" w14:textId="3E55AD76"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Jacinta </w:t>
            </w:r>
            <w:r w:rsidR="00906D1B" w:rsidRPr="005C41B7">
              <w:rPr>
                <w:rFonts w:ascii="Century Gothic" w:eastAsia="Times New Roman" w:hAnsi="Century Gothic" w:cs="Calibri"/>
                <w:color w:val="000000"/>
                <w:sz w:val="20"/>
                <w:szCs w:val="20"/>
                <w:lang w:eastAsia="en-AU"/>
              </w:rPr>
              <w:t>Devitt</w:t>
            </w:r>
          </w:p>
        </w:tc>
        <w:tc>
          <w:tcPr>
            <w:tcW w:w="6528" w:type="dxa"/>
            <w:gridSpan w:val="2"/>
            <w:tcBorders>
              <w:top w:val="nil"/>
              <w:left w:val="nil"/>
              <w:bottom w:val="nil"/>
              <w:right w:val="nil"/>
            </w:tcBorders>
            <w:shd w:val="clear" w:color="000000" w:fill="FFFFFF"/>
            <w:noWrap/>
            <w:vAlign w:val="bottom"/>
            <w:hideMark/>
          </w:tcPr>
          <w:p w14:paraId="6FF8A8DB"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Distinction</w:t>
            </w:r>
          </w:p>
        </w:tc>
      </w:tr>
      <w:tr w:rsidR="005C41B7" w:rsidRPr="005C41B7" w14:paraId="456C3AE2"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1ED3B71C" w14:textId="77777777"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6</w:t>
            </w:r>
          </w:p>
        </w:tc>
        <w:tc>
          <w:tcPr>
            <w:tcW w:w="3112" w:type="dxa"/>
            <w:gridSpan w:val="2"/>
            <w:tcBorders>
              <w:top w:val="nil"/>
              <w:left w:val="nil"/>
              <w:bottom w:val="nil"/>
              <w:right w:val="nil"/>
            </w:tcBorders>
            <w:shd w:val="clear" w:color="000000" w:fill="FFFFFF"/>
            <w:noWrap/>
            <w:vAlign w:val="bottom"/>
            <w:hideMark/>
          </w:tcPr>
          <w:p w14:paraId="3B2460DF" w14:textId="788FB94E"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Paris </w:t>
            </w:r>
            <w:proofErr w:type="spellStart"/>
            <w:r w:rsidR="00906D1B" w:rsidRPr="005C41B7">
              <w:rPr>
                <w:rFonts w:ascii="Century Gothic" w:eastAsia="Times New Roman" w:hAnsi="Century Gothic" w:cs="Calibri"/>
                <w:color w:val="000000"/>
                <w:sz w:val="20"/>
                <w:szCs w:val="20"/>
                <w:lang w:eastAsia="en-AU"/>
              </w:rPr>
              <w:t>Doick</w:t>
            </w:r>
            <w:proofErr w:type="spellEnd"/>
          </w:p>
        </w:tc>
        <w:tc>
          <w:tcPr>
            <w:tcW w:w="6528" w:type="dxa"/>
            <w:gridSpan w:val="2"/>
            <w:tcBorders>
              <w:top w:val="nil"/>
              <w:left w:val="nil"/>
              <w:bottom w:val="nil"/>
              <w:right w:val="nil"/>
            </w:tcBorders>
            <w:shd w:val="clear" w:color="000000" w:fill="FFFFFF"/>
            <w:noWrap/>
            <w:vAlign w:val="bottom"/>
            <w:hideMark/>
          </w:tcPr>
          <w:p w14:paraId="7DA53196"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Distinction</w:t>
            </w:r>
          </w:p>
        </w:tc>
      </w:tr>
      <w:tr w:rsidR="005C41B7" w:rsidRPr="005C41B7" w14:paraId="16BCF5D6"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37EE5BCB" w14:textId="2F04980F" w:rsidR="005C41B7" w:rsidRPr="005C41B7" w:rsidRDefault="00585E45" w:rsidP="005C41B7">
            <w:pPr>
              <w:spacing w:after="0" w:line="240" w:lineRule="auto"/>
              <w:jc w:val="right"/>
              <w:rPr>
                <w:rFonts w:ascii="Century Gothic" w:eastAsia="Times New Roman" w:hAnsi="Century Gothic" w:cs="Calibri"/>
                <w:color w:val="000000"/>
                <w:sz w:val="20"/>
                <w:szCs w:val="20"/>
                <w:lang w:eastAsia="en-AU"/>
              </w:rPr>
            </w:pPr>
            <w:r>
              <w:rPr>
                <w:rFonts w:ascii="Century Gothic" w:eastAsia="Times New Roman" w:hAnsi="Century Gothic" w:cs="Calibri"/>
                <w:color w:val="000000"/>
                <w:sz w:val="20"/>
                <w:szCs w:val="20"/>
                <w:lang w:eastAsia="en-AU"/>
              </w:rPr>
              <w:t>7</w:t>
            </w:r>
          </w:p>
        </w:tc>
        <w:tc>
          <w:tcPr>
            <w:tcW w:w="3112" w:type="dxa"/>
            <w:gridSpan w:val="2"/>
            <w:tcBorders>
              <w:top w:val="nil"/>
              <w:left w:val="nil"/>
              <w:bottom w:val="nil"/>
              <w:right w:val="nil"/>
            </w:tcBorders>
            <w:shd w:val="clear" w:color="000000" w:fill="FFFFFF"/>
            <w:noWrap/>
            <w:vAlign w:val="bottom"/>
            <w:hideMark/>
          </w:tcPr>
          <w:p w14:paraId="4E444E4A" w14:textId="078E5A7E"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Claudia </w:t>
            </w:r>
            <w:proofErr w:type="spellStart"/>
            <w:r w:rsidR="00906D1B" w:rsidRPr="005C41B7">
              <w:rPr>
                <w:rFonts w:ascii="Century Gothic" w:eastAsia="Times New Roman" w:hAnsi="Century Gothic" w:cs="Calibri"/>
                <w:color w:val="000000"/>
                <w:sz w:val="20"/>
                <w:szCs w:val="20"/>
                <w:lang w:eastAsia="en-AU"/>
              </w:rPr>
              <w:t>Fazzari</w:t>
            </w:r>
            <w:proofErr w:type="spellEnd"/>
          </w:p>
        </w:tc>
        <w:tc>
          <w:tcPr>
            <w:tcW w:w="6528" w:type="dxa"/>
            <w:gridSpan w:val="2"/>
            <w:tcBorders>
              <w:top w:val="nil"/>
              <w:left w:val="nil"/>
              <w:bottom w:val="nil"/>
              <w:right w:val="nil"/>
            </w:tcBorders>
            <w:shd w:val="clear" w:color="000000" w:fill="FFFFFF"/>
            <w:noWrap/>
            <w:vAlign w:val="bottom"/>
            <w:hideMark/>
          </w:tcPr>
          <w:p w14:paraId="2D7C5B07"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Distinction</w:t>
            </w:r>
          </w:p>
        </w:tc>
      </w:tr>
      <w:tr w:rsidR="005C41B7" w:rsidRPr="005C41B7" w14:paraId="6C581DEB"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6A2FC17F" w14:textId="6109B8FD" w:rsidR="005C41B7" w:rsidRPr="005C41B7" w:rsidRDefault="00585E45" w:rsidP="005C41B7">
            <w:pPr>
              <w:spacing w:after="0" w:line="240" w:lineRule="auto"/>
              <w:jc w:val="right"/>
              <w:rPr>
                <w:rFonts w:ascii="Century Gothic" w:eastAsia="Times New Roman" w:hAnsi="Century Gothic" w:cs="Calibri"/>
                <w:color w:val="000000"/>
                <w:sz w:val="20"/>
                <w:szCs w:val="20"/>
                <w:lang w:eastAsia="en-AU"/>
              </w:rPr>
            </w:pPr>
            <w:r>
              <w:rPr>
                <w:rFonts w:ascii="Century Gothic" w:eastAsia="Times New Roman" w:hAnsi="Century Gothic" w:cs="Calibri"/>
                <w:color w:val="000000"/>
                <w:sz w:val="20"/>
                <w:szCs w:val="20"/>
                <w:lang w:eastAsia="en-AU"/>
              </w:rPr>
              <w:t>8</w:t>
            </w:r>
          </w:p>
        </w:tc>
        <w:tc>
          <w:tcPr>
            <w:tcW w:w="3112" w:type="dxa"/>
            <w:gridSpan w:val="2"/>
            <w:tcBorders>
              <w:top w:val="nil"/>
              <w:left w:val="nil"/>
              <w:bottom w:val="nil"/>
              <w:right w:val="nil"/>
            </w:tcBorders>
            <w:shd w:val="clear" w:color="000000" w:fill="FFFFFF"/>
            <w:noWrap/>
            <w:vAlign w:val="bottom"/>
            <w:hideMark/>
          </w:tcPr>
          <w:p w14:paraId="451F0C2A" w14:textId="6C9730FB"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Sebastian </w:t>
            </w:r>
            <w:proofErr w:type="spellStart"/>
            <w:r w:rsidR="00906D1B" w:rsidRPr="005C41B7">
              <w:rPr>
                <w:rFonts w:ascii="Century Gothic" w:eastAsia="Times New Roman" w:hAnsi="Century Gothic" w:cs="Calibri"/>
                <w:color w:val="000000"/>
                <w:sz w:val="20"/>
                <w:szCs w:val="20"/>
                <w:lang w:eastAsia="en-AU"/>
              </w:rPr>
              <w:t>Fazzari</w:t>
            </w:r>
            <w:proofErr w:type="spellEnd"/>
          </w:p>
        </w:tc>
        <w:tc>
          <w:tcPr>
            <w:tcW w:w="6528" w:type="dxa"/>
            <w:gridSpan w:val="2"/>
            <w:tcBorders>
              <w:top w:val="nil"/>
              <w:left w:val="nil"/>
              <w:bottom w:val="nil"/>
              <w:right w:val="nil"/>
            </w:tcBorders>
            <w:shd w:val="clear" w:color="000000" w:fill="FFFFFF"/>
            <w:noWrap/>
            <w:vAlign w:val="bottom"/>
            <w:hideMark/>
          </w:tcPr>
          <w:p w14:paraId="532277BB"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Distinction</w:t>
            </w:r>
          </w:p>
        </w:tc>
      </w:tr>
      <w:tr w:rsidR="005C41B7" w:rsidRPr="005C41B7" w14:paraId="692B29D8"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0B80AA2C" w14:textId="2D72CA7D" w:rsidR="005C41B7" w:rsidRPr="005C41B7" w:rsidRDefault="00585E45" w:rsidP="005C41B7">
            <w:pPr>
              <w:spacing w:after="0" w:line="240" w:lineRule="auto"/>
              <w:jc w:val="right"/>
              <w:rPr>
                <w:rFonts w:ascii="Century Gothic" w:eastAsia="Times New Roman" w:hAnsi="Century Gothic" w:cs="Calibri"/>
                <w:color w:val="000000"/>
                <w:sz w:val="20"/>
                <w:szCs w:val="20"/>
                <w:lang w:eastAsia="en-AU"/>
              </w:rPr>
            </w:pPr>
            <w:r>
              <w:rPr>
                <w:rFonts w:ascii="Century Gothic" w:eastAsia="Times New Roman" w:hAnsi="Century Gothic" w:cs="Calibri"/>
                <w:color w:val="000000"/>
                <w:sz w:val="20"/>
                <w:szCs w:val="20"/>
                <w:lang w:eastAsia="en-AU"/>
              </w:rPr>
              <w:t>9</w:t>
            </w:r>
          </w:p>
        </w:tc>
        <w:tc>
          <w:tcPr>
            <w:tcW w:w="3112" w:type="dxa"/>
            <w:gridSpan w:val="2"/>
            <w:tcBorders>
              <w:top w:val="nil"/>
              <w:left w:val="nil"/>
              <w:bottom w:val="nil"/>
              <w:right w:val="nil"/>
            </w:tcBorders>
            <w:shd w:val="clear" w:color="000000" w:fill="FFFFFF"/>
            <w:noWrap/>
            <w:vAlign w:val="bottom"/>
            <w:hideMark/>
          </w:tcPr>
          <w:p w14:paraId="620D1FBE" w14:textId="6E2FC2A6"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Lily </w:t>
            </w:r>
            <w:proofErr w:type="spellStart"/>
            <w:r w:rsidR="00906D1B" w:rsidRPr="005C41B7">
              <w:rPr>
                <w:rFonts w:ascii="Century Gothic" w:eastAsia="Times New Roman" w:hAnsi="Century Gothic" w:cs="Calibri"/>
                <w:color w:val="000000"/>
                <w:sz w:val="20"/>
                <w:szCs w:val="20"/>
                <w:lang w:eastAsia="en-AU"/>
              </w:rPr>
              <w:t>Felstead</w:t>
            </w:r>
            <w:proofErr w:type="spellEnd"/>
          </w:p>
        </w:tc>
        <w:tc>
          <w:tcPr>
            <w:tcW w:w="6528" w:type="dxa"/>
            <w:gridSpan w:val="2"/>
            <w:tcBorders>
              <w:top w:val="nil"/>
              <w:left w:val="nil"/>
              <w:bottom w:val="nil"/>
              <w:right w:val="nil"/>
            </w:tcBorders>
            <w:shd w:val="clear" w:color="000000" w:fill="FFFFFF"/>
            <w:noWrap/>
            <w:vAlign w:val="bottom"/>
            <w:hideMark/>
          </w:tcPr>
          <w:p w14:paraId="2C8799FC"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Distinction</w:t>
            </w:r>
          </w:p>
        </w:tc>
      </w:tr>
      <w:tr w:rsidR="005C41B7" w:rsidRPr="005C41B7" w14:paraId="301E5E75"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37F12061" w14:textId="48B3F226"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r w:rsidR="00585E45">
              <w:rPr>
                <w:rFonts w:ascii="Century Gothic" w:eastAsia="Times New Roman" w:hAnsi="Century Gothic" w:cs="Calibri"/>
                <w:color w:val="000000"/>
                <w:sz w:val="20"/>
                <w:szCs w:val="20"/>
                <w:lang w:eastAsia="en-AU"/>
              </w:rPr>
              <w:t>0</w:t>
            </w:r>
          </w:p>
        </w:tc>
        <w:tc>
          <w:tcPr>
            <w:tcW w:w="3112" w:type="dxa"/>
            <w:gridSpan w:val="2"/>
            <w:tcBorders>
              <w:top w:val="nil"/>
              <w:left w:val="nil"/>
              <w:bottom w:val="nil"/>
              <w:right w:val="nil"/>
            </w:tcBorders>
            <w:shd w:val="clear" w:color="000000" w:fill="FFFFFF"/>
            <w:noWrap/>
            <w:vAlign w:val="bottom"/>
            <w:hideMark/>
          </w:tcPr>
          <w:p w14:paraId="38740C12" w14:textId="5BF87292"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Heather </w:t>
            </w:r>
            <w:r w:rsidR="00906D1B" w:rsidRPr="005C41B7">
              <w:rPr>
                <w:rFonts w:ascii="Century Gothic" w:eastAsia="Times New Roman" w:hAnsi="Century Gothic" w:cs="Calibri"/>
                <w:color w:val="000000"/>
                <w:sz w:val="20"/>
                <w:szCs w:val="20"/>
                <w:lang w:eastAsia="en-AU"/>
              </w:rPr>
              <w:t>MacLean</w:t>
            </w:r>
          </w:p>
        </w:tc>
        <w:tc>
          <w:tcPr>
            <w:tcW w:w="6528" w:type="dxa"/>
            <w:gridSpan w:val="2"/>
            <w:tcBorders>
              <w:top w:val="nil"/>
              <w:left w:val="nil"/>
              <w:bottom w:val="nil"/>
              <w:right w:val="nil"/>
            </w:tcBorders>
            <w:shd w:val="clear" w:color="000000" w:fill="FFFFFF"/>
            <w:noWrap/>
            <w:vAlign w:val="bottom"/>
            <w:hideMark/>
          </w:tcPr>
          <w:p w14:paraId="56FFD86B"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Distinction</w:t>
            </w:r>
          </w:p>
        </w:tc>
      </w:tr>
      <w:tr w:rsidR="005C41B7" w:rsidRPr="005C41B7" w14:paraId="2CC5A7BC"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181A8353" w14:textId="2D57998C"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r w:rsidR="00585E45">
              <w:rPr>
                <w:rFonts w:ascii="Century Gothic" w:eastAsia="Times New Roman" w:hAnsi="Century Gothic" w:cs="Calibri"/>
                <w:color w:val="000000"/>
                <w:sz w:val="20"/>
                <w:szCs w:val="20"/>
                <w:lang w:eastAsia="en-AU"/>
              </w:rPr>
              <w:t>1</w:t>
            </w:r>
          </w:p>
        </w:tc>
        <w:tc>
          <w:tcPr>
            <w:tcW w:w="3112" w:type="dxa"/>
            <w:gridSpan w:val="2"/>
            <w:tcBorders>
              <w:top w:val="nil"/>
              <w:left w:val="nil"/>
              <w:bottom w:val="nil"/>
              <w:right w:val="nil"/>
            </w:tcBorders>
            <w:shd w:val="clear" w:color="000000" w:fill="FFFFFF"/>
            <w:noWrap/>
            <w:vAlign w:val="bottom"/>
            <w:hideMark/>
          </w:tcPr>
          <w:p w14:paraId="4C2CD24E" w14:textId="594D223E"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Amy </w:t>
            </w:r>
            <w:r w:rsidR="00906D1B" w:rsidRPr="005C41B7">
              <w:rPr>
                <w:rFonts w:ascii="Century Gothic" w:eastAsia="Times New Roman" w:hAnsi="Century Gothic" w:cs="Calibri"/>
                <w:color w:val="000000"/>
                <w:sz w:val="20"/>
                <w:szCs w:val="20"/>
                <w:lang w:eastAsia="en-AU"/>
              </w:rPr>
              <w:t>Morris</w:t>
            </w:r>
          </w:p>
        </w:tc>
        <w:tc>
          <w:tcPr>
            <w:tcW w:w="6528" w:type="dxa"/>
            <w:gridSpan w:val="2"/>
            <w:tcBorders>
              <w:top w:val="nil"/>
              <w:left w:val="nil"/>
              <w:bottom w:val="nil"/>
              <w:right w:val="nil"/>
            </w:tcBorders>
            <w:shd w:val="clear" w:color="000000" w:fill="FFFFFF"/>
            <w:noWrap/>
            <w:vAlign w:val="bottom"/>
            <w:hideMark/>
          </w:tcPr>
          <w:p w14:paraId="6E8CDB4A"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Distinction</w:t>
            </w:r>
          </w:p>
        </w:tc>
      </w:tr>
      <w:tr w:rsidR="005C41B7" w:rsidRPr="005C41B7" w14:paraId="266292FB"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35C0A8E5" w14:textId="67191B8B"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r w:rsidR="00585E45">
              <w:rPr>
                <w:rFonts w:ascii="Century Gothic" w:eastAsia="Times New Roman" w:hAnsi="Century Gothic" w:cs="Calibri"/>
                <w:color w:val="000000"/>
                <w:sz w:val="20"/>
                <w:szCs w:val="20"/>
                <w:lang w:eastAsia="en-AU"/>
              </w:rPr>
              <w:t>2</w:t>
            </w:r>
          </w:p>
        </w:tc>
        <w:tc>
          <w:tcPr>
            <w:tcW w:w="3112" w:type="dxa"/>
            <w:gridSpan w:val="2"/>
            <w:tcBorders>
              <w:top w:val="nil"/>
              <w:left w:val="nil"/>
              <w:bottom w:val="nil"/>
              <w:right w:val="nil"/>
            </w:tcBorders>
            <w:shd w:val="clear" w:color="000000" w:fill="FFFFFF"/>
            <w:noWrap/>
            <w:vAlign w:val="bottom"/>
            <w:hideMark/>
          </w:tcPr>
          <w:p w14:paraId="3B1C2B9D" w14:textId="5E7283D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Kiara </w:t>
            </w:r>
            <w:r w:rsidR="00906D1B" w:rsidRPr="005C41B7">
              <w:rPr>
                <w:rFonts w:ascii="Century Gothic" w:eastAsia="Times New Roman" w:hAnsi="Century Gothic" w:cs="Calibri"/>
                <w:color w:val="000000"/>
                <w:sz w:val="20"/>
                <w:szCs w:val="20"/>
                <w:lang w:eastAsia="en-AU"/>
              </w:rPr>
              <w:t>Morris</w:t>
            </w:r>
          </w:p>
        </w:tc>
        <w:tc>
          <w:tcPr>
            <w:tcW w:w="6528" w:type="dxa"/>
            <w:gridSpan w:val="2"/>
            <w:tcBorders>
              <w:top w:val="nil"/>
              <w:left w:val="nil"/>
              <w:bottom w:val="nil"/>
              <w:right w:val="nil"/>
            </w:tcBorders>
            <w:shd w:val="clear" w:color="000000" w:fill="FFFFFF"/>
            <w:noWrap/>
            <w:vAlign w:val="bottom"/>
            <w:hideMark/>
          </w:tcPr>
          <w:p w14:paraId="42C1F862"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Distinction</w:t>
            </w:r>
          </w:p>
        </w:tc>
      </w:tr>
      <w:tr w:rsidR="005C41B7" w:rsidRPr="005C41B7" w14:paraId="252C34BD"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2EAD76AF" w14:textId="1B7AE81E"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r w:rsidR="00585E45">
              <w:rPr>
                <w:rFonts w:ascii="Century Gothic" w:eastAsia="Times New Roman" w:hAnsi="Century Gothic" w:cs="Calibri"/>
                <w:color w:val="000000"/>
                <w:sz w:val="20"/>
                <w:szCs w:val="20"/>
                <w:lang w:eastAsia="en-AU"/>
              </w:rPr>
              <w:t>3</w:t>
            </w:r>
          </w:p>
        </w:tc>
        <w:tc>
          <w:tcPr>
            <w:tcW w:w="3112" w:type="dxa"/>
            <w:gridSpan w:val="2"/>
            <w:tcBorders>
              <w:top w:val="nil"/>
              <w:left w:val="nil"/>
              <w:bottom w:val="nil"/>
              <w:right w:val="nil"/>
            </w:tcBorders>
            <w:shd w:val="clear" w:color="000000" w:fill="FFFFFF"/>
            <w:noWrap/>
            <w:vAlign w:val="bottom"/>
            <w:hideMark/>
          </w:tcPr>
          <w:p w14:paraId="4FAEE6B3" w14:textId="1113D718"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roofErr w:type="spellStart"/>
            <w:r w:rsidRPr="005C41B7">
              <w:rPr>
                <w:rFonts w:ascii="Century Gothic" w:eastAsia="Times New Roman" w:hAnsi="Century Gothic" w:cs="Calibri"/>
                <w:color w:val="000000"/>
                <w:sz w:val="20"/>
                <w:szCs w:val="20"/>
                <w:lang w:eastAsia="en-AU"/>
              </w:rPr>
              <w:t>Ailish</w:t>
            </w:r>
            <w:proofErr w:type="spellEnd"/>
            <w:r w:rsidRPr="005C41B7">
              <w:rPr>
                <w:rFonts w:ascii="Century Gothic" w:eastAsia="Times New Roman" w:hAnsi="Century Gothic" w:cs="Calibri"/>
                <w:color w:val="000000"/>
                <w:sz w:val="20"/>
                <w:szCs w:val="20"/>
                <w:lang w:eastAsia="en-AU"/>
              </w:rPr>
              <w:t xml:space="preserve"> </w:t>
            </w:r>
            <w:r w:rsidR="00906D1B" w:rsidRPr="005C41B7">
              <w:rPr>
                <w:rFonts w:ascii="Century Gothic" w:eastAsia="Times New Roman" w:hAnsi="Century Gothic" w:cs="Calibri"/>
                <w:color w:val="000000"/>
                <w:sz w:val="20"/>
                <w:szCs w:val="20"/>
                <w:lang w:eastAsia="en-AU"/>
              </w:rPr>
              <w:t>Norman</w:t>
            </w:r>
          </w:p>
        </w:tc>
        <w:tc>
          <w:tcPr>
            <w:tcW w:w="6528" w:type="dxa"/>
            <w:gridSpan w:val="2"/>
            <w:tcBorders>
              <w:top w:val="nil"/>
              <w:left w:val="nil"/>
              <w:bottom w:val="nil"/>
              <w:right w:val="nil"/>
            </w:tcBorders>
            <w:shd w:val="clear" w:color="000000" w:fill="FFFFFF"/>
            <w:noWrap/>
            <w:vAlign w:val="bottom"/>
            <w:hideMark/>
          </w:tcPr>
          <w:p w14:paraId="03D533AD"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Distinction</w:t>
            </w:r>
          </w:p>
        </w:tc>
      </w:tr>
      <w:tr w:rsidR="005C41B7" w:rsidRPr="005C41B7" w14:paraId="3B896583"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2BEFF5AD" w14:textId="684932A1"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r w:rsidR="00585E45">
              <w:rPr>
                <w:rFonts w:ascii="Century Gothic" w:eastAsia="Times New Roman" w:hAnsi="Century Gothic" w:cs="Calibri"/>
                <w:color w:val="000000"/>
                <w:sz w:val="20"/>
                <w:szCs w:val="20"/>
                <w:lang w:eastAsia="en-AU"/>
              </w:rPr>
              <w:t>4</w:t>
            </w:r>
          </w:p>
        </w:tc>
        <w:tc>
          <w:tcPr>
            <w:tcW w:w="3112" w:type="dxa"/>
            <w:gridSpan w:val="2"/>
            <w:tcBorders>
              <w:top w:val="nil"/>
              <w:left w:val="nil"/>
              <w:bottom w:val="nil"/>
              <w:right w:val="nil"/>
            </w:tcBorders>
            <w:shd w:val="clear" w:color="000000" w:fill="FFFFFF"/>
            <w:noWrap/>
            <w:vAlign w:val="bottom"/>
            <w:hideMark/>
          </w:tcPr>
          <w:p w14:paraId="2FB0BE79" w14:textId="6AA92726"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Tara </w:t>
            </w:r>
            <w:r w:rsidR="00906D1B" w:rsidRPr="005C41B7">
              <w:rPr>
                <w:rFonts w:ascii="Century Gothic" w:eastAsia="Times New Roman" w:hAnsi="Century Gothic" w:cs="Calibri"/>
                <w:color w:val="000000"/>
                <w:sz w:val="20"/>
                <w:szCs w:val="20"/>
                <w:lang w:eastAsia="en-AU"/>
              </w:rPr>
              <w:t>Prentice</w:t>
            </w:r>
          </w:p>
        </w:tc>
        <w:tc>
          <w:tcPr>
            <w:tcW w:w="6528" w:type="dxa"/>
            <w:gridSpan w:val="2"/>
            <w:tcBorders>
              <w:top w:val="nil"/>
              <w:left w:val="nil"/>
              <w:bottom w:val="nil"/>
              <w:right w:val="nil"/>
            </w:tcBorders>
            <w:shd w:val="clear" w:color="000000" w:fill="FFFFFF"/>
            <w:noWrap/>
            <w:vAlign w:val="bottom"/>
            <w:hideMark/>
          </w:tcPr>
          <w:p w14:paraId="2A87EC85"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Distinction</w:t>
            </w:r>
          </w:p>
        </w:tc>
      </w:tr>
      <w:tr w:rsidR="005C41B7" w:rsidRPr="005C41B7" w14:paraId="51CD356F"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21081919" w14:textId="3095DEB4"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r w:rsidR="00585E45">
              <w:rPr>
                <w:rFonts w:ascii="Century Gothic" w:eastAsia="Times New Roman" w:hAnsi="Century Gothic" w:cs="Calibri"/>
                <w:color w:val="000000"/>
                <w:sz w:val="20"/>
                <w:szCs w:val="20"/>
                <w:lang w:eastAsia="en-AU"/>
              </w:rPr>
              <w:t>5</w:t>
            </w:r>
          </w:p>
        </w:tc>
        <w:tc>
          <w:tcPr>
            <w:tcW w:w="3112" w:type="dxa"/>
            <w:gridSpan w:val="2"/>
            <w:tcBorders>
              <w:top w:val="nil"/>
              <w:left w:val="nil"/>
              <w:bottom w:val="nil"/>
              <w:right w:val="nil"/>
            </w:tcBorders>
            <w:shd w:val="clear" w:color="000000" w:fill="FFFFFF"/>
            <w:noWrap/>
            <w:vAlign w:val="bottom"/>
            <w:hideMark/>
          </w:tcPr>
          <w:p w14:paraId="4EB7AB00" w14:textId="3285AFC2"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Emily </w:t>
            </w:r>
            <w:r w:rsidR="00906D1B" w:rsidRPr="005C41B7">
              <w:rPr>
                <w:rFonts w:ascii="Century Gothic" w:eastAsia="Times New Roman" w:hAnsi="Century Gothic" w:cs="Calibri"/>
                <w:color w:val="000000"/>
                <w:sz w:val="20"/>
                <w:szCs w:val="20"/>
                <w:lang w:eastAsia="en-AU"/>
              </w:rPr>
              <w:t>Robinson</w:t>
            </w:r>
          </w:p>
        </w:tc>
        <w:tc>
          <w:tcPr>
            <w:tcW w:w="6528" w:type="dxa"/>
            <w:gridSpan w:val="2"/>
            <w:tcBorders>
              <w:top w:val="nil"/>
              <w:left w:val="nil"/>
              <w:bottom w:val="nil"/>
              <w:right w:val="nil"/>
            </w:tcBorders>
            <w:shd w:val="clear" w:color="000000" w:fill="FFFFFF"/>
            <w:noWrap/>
            <w:vAlign w:val="bottom"/>
            <w:hideMark/>
          </w:tcPr>
          <w:p w14:paraId="7727ED72"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Distinction</w:t>
            </w:r>
          </w:p>
        </w:tc>
      </w:tr>
      <w:tr w:rsidR="005C41B7" w:rsidRPr="005C41B7" w14:paraId="4B1E1EAC"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4887C974" w14:textId="4B8AFF79"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r w:rsidR="00585E45">
              <w:rPr>
                <w:rFonts w:ascii="Century Gothic" w:eastAsia="Times New Roman" w:hAnsi="Century Gothic" w:cs="Calibri"/>
                <w:color w:val="000000"/>
                <w:sz w:val="20"/>
                <w:szCs w:val="20"/>
                <w:lang w:eastAsia="en-AU"/>
              </w:rPr>
              <w:t>6</w:t>
            </w:r>
          </w:p>
        </w:tc>
        <w:tc>
          <w:tcPr>
            <w:tcW w:w="3112" w:type="dxa"/>
            <w:gridSpan w:val="2"/>
            <w:tcBorders>
              <w:top w:val="nil"/>
              <w:left w:val="nil"/>
              <w:bottom w:val="nil"/>
              <w:right w:val="nil"/>
            </w:tcBorders>
            <w:shd w:val="clear" w:color="000000" w:fill="FFFFFF"/>
            <w:noWrap/>
            <w:vAlign w:val="bottom"/>
            <w:hideMark/>
          </w:tcPr>
          <w:p w14:paraId="1C4830B9" w14:textId="46F4271A"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Nicholas </w:t>
            </w:r>
            <w:r w:rsidR="00906D1B" w:rsidRPr="005C41B7">
              <w:rPr>
                <w:rFonts w:ascii="Century Gothic" w:eastAsia="Times New Roman" w:hAnsi="Century Gothic" w:cs="Calibri"/>
                <w:color w:val="000000"/>
                <w:sz w:val="20"/>
                <w:szCs w:val="20"/>
                <w:lang w:eastAsia="en-AU"/>
              </w:rPr>
              <w:t>Shaw</w:t>
            </w:r>
          </w:p>
        </w:tc>
        <w:tc>
          <w:tcPr>
            <w:tcW w:w="6528" w:type="dxa"/>
            <w:gridSpan w:val="2"/>
            <w:tcBorders>
              <w:top w:val="nil"/>
              <w:left w:val="nil"/>
              <w:bottom w:val="nil"/>
              <w:right w:val="nil"/>
            </w:tcBorders>
            <w:shd w:val="clear" w:color="000000" w:fill="FFFFFF"/>
            <w:noWrap/>
            <w:vAlign w:val="bottom"/>
            <w:hideMark/>
          </w:tcPr>
          <w:p w14:paraId="1881EAEC"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Distinction</w:t>
            </w:r>
          </w:p>
        </w:tc>
      </w:tr>
      <w:tr w:rsidR="005C41B7" w:rsidRPr="005C41B7" w14:paraId="157D6F3E"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5D8B9C80" w14:textId="3C5EE8E7"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r w:rsidR="00585E45">
              <w:rPr>
                <w:rFonts w:ascii="Century Gothic" w:eastAsia="Times New Roman" w:hAnsi="Century Gothic" w:cs="Calibri"/>
                <w:color w:val="000000"/>
                <w:sz w:val="20"/>
                <w:szCs w:val="20"/>
                <w:lang w:eastAsia="en-AU"/>
              </w:rPr>
              <w:t>7</w:t>
            </w:r>
          </w:p>
        </w:tc>
        <w:tc>
          <w:tcPr>
            <w:tcW w:w="3112" w:type="dxa"/>
            <w:gridSpan w:val="2"/>
            <w:tcBorders>
              <w:top w:val="nil"/>
              <w:left w:val="nil"/>
              <w:bottom w:val="nil"/>
              <w:right w:val="nil"/>
            </w:tcBorders>
            <w:shd w:val="clear" w:color="000000" w:fill="FFFFFF"/>
            <w:noWrap/>
            <w:vAlign w:val="bottom"/>
            <w:hideMark/>
          </w:tcPr>
          <w:p w14:paraId="4FFFC98B" w14:textId="07295E9F"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roofErr w:type="spellStart"/>
            <w:r w:rsidRPr="005C41B7">
              <w:rPr>
                <w:rFonts w:ascii="Century Gothic" w:eastAsia="Times New Roman" w:hAnsi="Century Gothic" w:cs="Calibri"/>
                <w:color w:val="000000"/>
                <w:sz w:val="20"/>
                <w:szCs w:val="20"/>
                <w:lang w:eastAsia="en-AU"/>
              </w:rPr>
              <w:t>Riann</w:t>
            </w:r>
            <w:proofErr w:type="spellEnd"/>
            <w:r w:rsidRPr="005C41B7">
              <w:rPr>
                <w:rFonts w:ascii="Century Gothic" w:eastAsia="Times New Roman" w:hAnsi="Century Gothic" w:cs="Calibri"/>
                <w:color w:val="000000"/>
                <w:sz w:val="20"/>
                <w:szCs w:val="20"/>
                <w:lang w:eastAsia="en-AU"/>
              </w:rPr>
              <w:t xml:space="preserve"> </w:t>
            </w:r>
            <w:proofErr w:type="spellStart"/>
            <w:r w:rsidR="00906D1B">
              <w:rPr>
                <w:rFonts w:ascii="Century Gothic" w:eastAsia="Times New Roman" w:hAnsi="Century Gothic" w:cs="Calibri"/>
                <w:color w:val="000000"/>
                <w:sz w:val="20"/>
                <w:szCs w:val="20"/>
                <w:lang w:eastAsia="en-AU"/>
              </w:rPr>
              <w:t>T</w:t>
            </w:r>
            <w:r w:rsidR="00906D1B" w:rsidRPr="005C41B7">
              <w:rPr>
                <w:rFonts w:ascii="Century Gothic" w:eastAsia="Times New Roman" w:hAnsi="Century Gothic" w:cs="Calibri"/>
                <w:color w:val="000000"/>
                <w:sz w:val="20"/>
                <w:szCs w:val="20"/>
                <w:lang w:eastAsia="en-AU"/>
              </w:rPr>
              <w:t>ranquille</w:t>
            </w:r>
            <w:proofErr w:type="spellEnd"/>
          </w:p>
        </w:tc>
        <w:tc>
          <w:tcPr>
            <w:tcW w:w="6528" w:type="dxa"/>
            <w:gridSpan w:val="2"/>
            <w:tcBorders>
              <w:top w:val="nil"/>
              <w:left w:val="nil"/>
              <w:bottom w:val="nil"/>
              <w:right w:val="nil"/>
            </w:tcBorders>
            <w:shd w:val="clear" w:color="000000" w:fill="FFFFFF"/>
            <w:noWrap/>
            <w:vAlign w:val="bottom"/>
            <w:hideMark/>
          </w:tcPr>
          <w:p w14:paraId="22E3BAAE"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Distinction</w:t>
            </w:r>
          </w:p>
        </w:tc>
      </w:tr>
      <w:tr w:rsidR="005C41B7" w:rsidRPr="005C41B7" w14:paraId="5375C074"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082162B0"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tc>
        <w:tc>
          <w:tcPr>
            <w:tcW w:w="3112" w:type="dxa"/>
            <w:gridSpan w:val="2"/>
            <w:tcBorders>
              <w:top w:val="nil"/>
              <w:left w:val="nil"/>
              <w:bottom w:val="nil"/>
              <w:right w:val="nil"/>
            </w:tcBorders>
            <w:shd w:val="clear" w:color="000000" w:fill="FFFFFF"/>
            <w:noWrap/>
            <w:vAlign w:val="bottom"/>
            <w:hideMark/>
          </w:tcPr>
          <w:p w14:paraId="03D3A028"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w:t>
            </w:r>
          </w:p>
        </w:tc>
        <w:tc>
          <w:tcPr>
            <w:tcW w:w="6528" w:type="dxa"/>
            <w:gridSpan w:val="2"/>
            <w:tcBorders>
              <w:top w:val="nil"/>
              <w:left w:val="nil"/>
              <w:bottom w:val="nil"/>
              <w:right w:val="nil"/>
            </w:tcBorders>
            <w:shd w:val="clear" w:color="000000" w:fill="FFFFFF"/>
            <w:noWrap/>
            <w:vAlign w:val="bottom"/>
            <w:hideMark/>
          </w:tcPr>
          <w:p w14:paraId="3FAFED23"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w:t>
            </w:r>
          </w:p>
          <w:p w14:paraId="68B3C411" w14:textId="6D1ACA0D"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
        </w:tc>
      </w:tr>
      <w:tr w:rsidR="005C41B7" w:rsidRPr="005C41B7" w14:paraId="7F1E3C41"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6764FAC7" w14:textId="77777777"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p>
        </w:tc>
        <w:tc>
          <w:tcPr>
            <w:tcW w:w="3112" w:type="dxa"/>
            <w:gridSpan w:val="2"/>
            <w:tcBorders>
              <w:top w:val="nil"/>
              <w:left w:val="nil"/>
              <w:bottom w:val="nil"/>
              <w:right w:val="nil"/>
            </w:tcBorders>
            <w:shd w:val="clear" w:color="000000" w:fill="FFFFFF"/>
            <w:noWrap/>
            <w:vAlign w:val="bottom"/>
            <w:hideMark/>
          </w:tcPr>
          <w:p w14:paraId="27F59FED" w14:textId="017D99F5"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Montana </w:t>
            </w:r>
            <w:r w:rsidR="00906D1B" w:rsidRPr="005C41B7">
              <w:rPr>
                <w:rFonts w:ascii="Century Gothic" w:eastAsia="Times New Roman" w:hAnsi="Century Gothic" w:cs="Calibri"/>
                <w:color w:val="000000"/>
                <w:sz w:val="20"/>
                <w:szCs w:val="20"/>
                <w:lang w:eastAsia="en-AU"/>
              </w:rPr>
              <w:t>Blyton</w:t>
            </w:r>
          </w:p>
        </w:tc>
        <w:tc>
          <w:tcPr>
            <w:tcW w:w="6528" w:type="dxa"/>
            <w:gridSpan w:val="2"/>
            <w:tcBorders>
              <w:top w:val="nil"/>
              <w:left w:val="nil"/>
              <w:bottom w:val="nil"/>
              <w:right w:val="nil"/>
            </w:tcBorders>
            <w:shd w:val="clear" w:color="000000" w:fill="FFFFFF"/>
            <w:noWrap/>
            <w:vAlign w:val="bottom"/>
            <w:hideMark/>
          </w:tcPr>
          <w:p w14:paraId="150515B3"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6CC6E91D"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45FA8DB6" w14:textId="77777777"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2</w:t>
            </w:r>
          </w:p>
        </w:tc>
        <w:tc>
          <w:tcPr>
            <w:tcW w:w="3112" w:type="dxa"/>
            <w:gridSpan w:val="2"/>
            <w:tcBorders>
              <w:top w:val="nil"/>
              <w:left w:val="nil"/>
              <w:bottom w:val="nil"/>
              <w:right w:val="nil"/>
            </w:tcBorders>
            <w:shd w:val="clear" w:color="000000" w:fill="FFFFFF"/>
            <w:noWrap/>
            <w:vAlign w:val="bottom"/>
            <w:hideMark/>
          </w:tcPr>
          <w:p w14:paraId="381B61F3" w14:textId="62696CBE"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Elena </w:t>
            </w:r>
            <w:r w:rsidR="00906D1B" w:rsidRPr="005C41B7">
              <w:rPr>
                <w:rFonts w:ascii="Century Gothic" w:eastAsia="Times New Roman" w:hAnsi="Century Gothic" w:cs="Calibri"/>
                <w:color w:val="000000"/>
                <w:sz w:val="20"/>
                <w:szCs w:val="20"/>
                <w:lang w:eastAsia="en-AU"/>
              </w:rPr>
              <w:t>Boyle</w:t>
            </w:r>
          </w:p>
        </w:tc>
        <w:tc>
          <w:tcPr>
            <w:tcW w:w="6528" w:type="dxa"/>
            <w:gridSpan w:val="2"/>
            <w:tcBorders>
              <w:top w:val="nil"/>
              <w:left w:val="nil"/>
              <w:bottom w:val="nil"/>
              <w:right w:val="nil"/>
            </w:tcBorders>
            <w:shd w:val="clear" w:color="000000" w:fill="FFFFFF"/>
            <w:noWrap/>
            <w:vAlign w:val="bottom"/>
            <w:hideMark/>
          </w:tcPr>
          <w:p w14:paraId="0D897129"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03C8DAB6"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25E9F8B8" w14:textId="77777777"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3</w:t>
            </w:r>
          </w:p>
        </w:tc>
        <w:tc>
          <w:tcPr>
            <w:tcW w:w="3112" w:type="dxa"/>
            <w:gridSpan w:val="2"/>
            <w:tcBorders>
              <w:top w:val="nil"/>
              <w:left w:val="nil"/>
              <w:bottom w:val="nil"/>
              <w:right w:val="nil"/>
            </w:tcBorders>
            <w:shd w:val="clear" w:color="000000" w:fill="FFFFFF"/>
            <w:noWrap/>
            <w:vAlign w:val="bottom"/>
            <w:hideMark/>
          </w:tcPr>
          <w:p w14:paraId="1BF77600" w14:textId="5D1EE6DF"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Claire </w:t>
            </w:r>
            <w:r w:rsidR="00906D1B" w:rsidRPr="005C41B7">
              <w:rPr>
                <w:rFonts w:ascii="Century Gothic" w:eastAsia="Times New Roman" w:hAnsi="Century Gothic" w:cs="Calibri"/>
                <w:color w:val="000000"/>
                <w:sz w:val="20"/>
                <w:szCs w:val="20"/>
                <w:lang w:eastAsia="en-AU"/>
              </w:rPr>
              <w:t xml:space="preserve">Chong </w:t>
            </w:r>
          </w:p>
        </w:tc>
        <w:tc>
          <w:tcPr>
            <w:tcW w:w="6528" w:type="dxa"/>
            <w:gridSpan w:val="2"/>
            <w:tcBorders>
              <w:top w:val="nil"/>
              <w:left w:val="nil"/>
              <w:bottom w:val="nil"/>
              <w:right w:val="nil"/>
            </w:tcBorders>
            <w:shd w:val="clear" w:color="000000" w:fill="FFFFFF"/>
            <w:noWrap/>
            <w:vAlign w:val="bottom"/>
            <w:hideMark/>
          </w:tcPr>
          <w:p w14:paraId="7F769897"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2D215F44"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4B7B235A" w14:textId="77777777"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4</w:t>
            </w:r>
          </w:p>
        </w:tc>
        <w:tc>
          <w:tcPr>
            <w:tcW w:w="3112" w:type="dxa"/>
            <w:gridSpan w:val="2"/>
            <w:tcBorders>
              <w:top w:val="nil"/>
              <w:left w:val="nil"/>
              <w:bottom w:val="nil"/>
              <w:right w:val="nil"/>
            </w:tcBorders>
            <w:shd w:val="clear" w:color="000000" w:fill="FFFFFF"/>
            <w:noWrap/>
            <w:vAlign w:val="bottom"/>
            <w:hideMark/>
          </w:tcPr>
          <w:p w14:paraId="4E08061E" w14:textId="6703C8C2"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roofErr w:type="spellStart"/>
            <w:r w:rsidRPr="005C41B7">
              <w:rPr>
                <w:rFonts w:ascii="Century Gothic" w:eastAsia="Times New Roman" w:hAnsi="Century Gothic" w:cs="Calibri"/>
                <w:color w:val="000000"/>
                <w:sz w:val="20"/>
                <w:szCs w:val="20"/>
                <w:lang w:eastAsia="en-AU"/>
              </w:rPr>
              <w:t>Lianna</w:t>
            </w:r>
            <w:proofErr w:type="spellEnd"/>
            <w:r w:rsidRPr="005C41B7">
              <w:rPr>
                <w:rFonts w:ascii="Century Gothic" w:eastAsia="Times New Roman" w:hAnsi="Century Gothic" w:cs="Calibri"/>
                <w:color w:val="000000"/>
                <w:sz w:val="20"/>
                <w:szCs w:val="20"/>
                <w:lang w:eastAsia="en-AU"/>
              </w:rPr>
              <w:t xml:space="preserve"> </w:t>
            </w:r>
            <w:r w:rsidR="00906D1B">
              <w:rPr>
                <w:rFonts w:ascii="Century Gothic" w:eastAsia="Times New Roman" w:hAnsi="Century Gothic" w:cs="Calibri"/>
                <w:color w:val="000000"/>
                <w:sz w:val="20"/>
                <w:szCs w:val="20"/>
                <w:lang w:eastAsia="en-AU"/>
              </w:rPr>
              <w:t xml:space="preserve">Cook </w:t>
            </w:r>
          </w:p>
        </w:tc>
        <w:tc>
          <w:tcPr>
            <w:tcW w:w="6528" w:type="dxa"/>
            <w:gridSpan w:val="2"/>
            <w:tcBorders>
              <w:top w:val="nil"/>
              <w:left w:val="nil"/>
              <w:bottom w:val="nil"/>
              <w:right w:val="nil"/>
            </w:tcBorders>
            <w:shd w:val="clear" w:color="000000" w:fill="FFFFFF"/>
            <w:noWrap/>
            <w:vAlign w:val="bottom"/>
            <w:hideMark/>
          </w:tcPr>
          <w:p w14:paraId="24DF7F3F"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70C25B55"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74508333" w14:textId="77777777"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5</w:t>
            </w:r>
          </w:p>
        </w:tc>
        <w:tc>
          <w:tcPr>
            <w:tcW w:w="3112" w:type="dxa"/>
            <w:gridSpan w:val="2"/>
            <w:tcBorders>
              <w:top w:val="nil"/>
              <w:left w:val="nil"/>
              <w:bottom w:val="nil"/>
              <w:right w:val="nil"/>
            </w:tcBorders>
            <w:shd w:val="clear" w:color="000000" w:fill="FFFFFF"/>
            <w:noWrap/>
            <w:vAlign w:val="bottom"/>
            <w:hideMark/>
          </w:tcPr>
          <w:p w14:paraId="4FC63104" w14:textId="6C6153EE"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Louise </w:t>
            </w:r>
            <w:r w:rsidR="00906D1B">
              <w:rPr>
                <w:rFonts w:ascii="Century Gothic" w:eastAsia="Times New Roman" w:hAnsi="Century Gothic" w:cs="Calibri"/>
                <w:color w:val="000000"/>
                <w:sz w:val="20"/>
                <w:szCs w:val="20"/>
                <w:lang w:eastAsia="en-AU"/>
              </w:rPr>
              <w:t xml:space="preserve">Foster </w:t>
            </w:r>
          </w:p>
        </w:tc>
        <w:tc>
          <w:tcPr>
            <w:tcW w:w="6528" w:type="dxa"/>
            <w:gridSpan w:val="2"/>
            <w:tcBorders>
              <w:top w:val="nil"/>
              <w:left w:val="nil"/>
              <w:bottom w:val="nil"/>
              <w:right w:val="nil"/>
            </w:tcBorders>
            <w:shd w:val="clear" w:color="000000" w:fill="FFFFFF"/>
            <w:noWrap/>
            <w:vAlign w:val="bottom"/>
            <w:hideMark/>
          </w:tcPr>
          <w:p w14:paraId="0153391A"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16EB7459"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6B36B141" w14:textId="77777777"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6</w:t>
            </w:r>
          </w:p>
        </w:tc>
        <w:tc>
          <w:tcPr>
            <w:tcW w:w="3112" w:type="dxa"/>
            <w:gridSpan w:val="2"/>
            <w:tcBorders>
              <w:top w:val="nil"/>
              <w:left w:val="nil"/>
              <w:bottom w:val="nil"/>
              <w:right w:val="nil"/>
            </w:tcBorders>
            <w:shd w:val="clear" w:color="000000" w:fill="FFFFFF"/>
            <w:noWrap/>
            <w:vAlign w:val="bottom"/>
            <w:hideMark/>
          </w:tcPr>
          <w:p w14:paraId="2C3B0D37" w14:textId="2B61CF0E"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Caoimhe </w:t>
            </w:r>
            <w:r w:rsidR="00906D1B" w:rsidRPr="005C41B7">
              <w:rPr>
                <w:rFonts w:ascii="Century Gothic" w:eastAsia="Times New Roman" w:hAnsi="Century Gothic" w:cs="Calibri"/>
                <w:color w:val="000000"/>
                <w:sz w:val="20"/>
                <w:szCs w:val="20"/>
                <w:lang w:eastAsia="en-AU"/>
              </w:rPr>
              <w:t>Gollan</w:t>
            </w:r>
          </w:p>
        </w:tc>
        <w:tc>
          <w:tcPr>
            <w:tcW w:w="6528" w:type="dxa"/>
            <w:gridSpan w:val="2"/>
            <w:tcBorders>
              <w:top w:val="nil"/>
              <w:left w:val="nil"/>
              <w:bottom w:val="nil"/>
              <w:right w:val="nil"/>
            </w:tcBorders>
            <w:shd w:val="clear" w:color="000000" w:fill="FFFFFF"/>
            <w:noWrap/>
            <w:vAlign w:val="bottom"/>
            <w:hideMark/>
          </w:tcPr>
          <w:p w14:paraId="7076C188"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528CCEE9"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61DB2A36" w14:textId="77777777"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7</w:t>
            </w:r>
          </w:p>
        </w:tc>
        <w:tc>
          <w:tcPr>
            <w:tcW w:w="3112" w:type="dxa"/>
            <w:gridSpan w:val="2"/>
            <w:tcBorders>
              <w:top w:val="nil"/>
              <w:left w:val="nil"/>
              <w:bottom w:val="nil"/>
              <w:right w:val="nil"/>
            </w:tcBorders>
            <w:shd w:val="clear" w:color="000000" w:fill="FFFFFF"/>
            <w:noWrap/>
            <w:vAlign w:val="bottom"/>
            <w:hideMark/>
          </w:tcPr>
          <w:p w14:paraId="2FEF3614" w14:textId="409D832E"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roofErr w:type="spellStart"/>
            <w:r w:rsidRPr="005C41B7">
              <w:rPr>
                <w:rFonts w:ascii="Century Gothic" w:eastAsia="Times New Roman" w:hAnsi="Century Gothic" w:cs="Calibri"/>
                <w:color w:val="000000"/>
                <w:sz w:val="20"/>
                <w:szCs w:val="20"/>
                <w:lang w:eastAsia="en-AU"/>
              </w:rPr>
              <w:t>Courteney</w:t>
            </w:r>
            <w:proofErr w:type="spellEnd"/>
            <w:r w:rsidRPr="005C41B7">
              <w:rPr>
                <w:rFonts w:ascii="Century Gothic" w:eastAsia="Times New Roman" w:hAnsi="Century Gothic" w:cs="Calibri"/>
                <w:color w:val="000000"/>
                <w:sz w:val="20"/>
                <w:szCs w:val="20"/>
                <w:lang w:eastAsia="en-AU"/>
              </w:rPr>
              <w:t xml:space="preserve"> </w:t>
            </w:r>
            <w:r w:rsidR="00906D1B" w:rsidRPr="005C41B7">
              <w:rPr>
                <w:rFonts w:ascii="Century Gothic" w:eastAsia="Times New Roman" w:hAnsi="Century Gothic" w:cs="Calibri"/>
                <w:color w:val="000000"/>
                <w:sz w:val="20"/>
                <w:szCs w:val="20"/>
                <w:lang w:eastAsia="en-AU"/>
              </w:rPr>
              <w:t xml:space="preserve">Hall </w:t>
            </w:r>
          </w:p>
        </w:tc>
        <w:tc>
          <w:tcPr>
            <w:tcW w:w="6528" w:type="dxa"/>
            <w:gridSpan w:val="2"/>
            <w:tcBorders>
              <w:top w:val="nil"/>
              <w:left w:val="nil"/>
              <w:bottom w:val="nil"/>
              <w:right w:val="nil"/>
            </w:tcBorders>
            <w:shd w:val="clear" w:color="000000" w:fill="FFFFFF"/>
            <w:noWrap/>
            <w:vAlign w:val="bottom"/>
            <w:hideMark/>
          </w:tcPr>
          <w:p w14:paraId="06FA7CA7"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7FA323D1" w14:textId="77777777" w:rsidTr="005C41B7">
        <w:trPr>
          <w:trHeight w:val="285"/>
        </w:trPr>
        <w:tc>
          <w:tcPr>
            <w:tcW w:w="959" w:type="dxa"/>
            <w:gridSpan w:val="2"/>
            <w:tcBorders>
              <w:top w:val="nil"/>
              <w:left w:val="nil"/>
              <w:bottom w:val="nil"/>
              <w:right w:val="nil"/>
            </w:tcBorders>
            <w:shd w:val="clear" w:color="auto" w:fill="auto"/>
            <w:noWrap/>
            <w:vAlign w:val="bottom"/>
            <w:hideMark/>
          </w:tcPr>
          <w:p w14:paraId="7EEA9BFB" w14:textId="77777777"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8</w:t>
            </w:r>
          </w:p>
        </w:tc>
        <w:tc>
          <w:tcPr>
            <w:tcW w:w="3112" w:type="dxa"/>
            <w:gridSpan w:val="2"/>
            <w:tcBorders>
              <w:top w:val="nil"/>
              <w:left w:val="nil"/>
              <w:bottom w:val="nil"/>
              <w:right w:val="nil"/>
            </w:tcBorders>
            <w:shd w:val="clear" w:color="000000" w:fill="FFFFFF"/>
            <w:noWrap/>
            <w:vAlign w:val="bottom"/>
            <w:hideMark/>
          </w:tcPr>
          <w:p w14:paraId="096ED623" w14:textId="37012294"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Madeleine </w:t>
            </w:r>
            <w:r w:rsidR="00906D1B" w:rsidRPr="005C41B7">
              <w:rPr>
                <w:rFonts w:ascii="Century Gothic" w:eastAsia="Times New Roman" w:hAnsi="Century Gothic" w:cs="Calibri"/>
                <w:color w:val="000000"/>
                <w:sz w:val="20"/>
                <w:szCs w:val="20"/>
                <w:lang w:eastAsia="en-AU"/>
              </w:rPr>
              <w:t>Hall</w:t>
            </w:r>
          </w:p>
        </w:tc>
        <w:tc>
          <w:tcPr>
            <w:tcW w:w="6528" w:type="dxa"/>
            <w:gridSpan w:val="2"/>
            <w:tcBorders>
              <w:top w:val="nil"/>
              <w:left w:val="nil"/>
              <w:bottom w:val="nil"/>
              <w:right w:val="nil"/>
            </w:tcBorders>
            <w:shd w:val="clear" w:color="000000" w:fill="FFFFFF"/>
            <w:noWrap/>
            <w:vAlign w:val="bottom"/>
            <w:hideMark/>
          </w:tcPr>
          <w:p w14:paraId="7C19AA31" w14:textId="52E93FE8" w:rsidR="00A2033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A20337" w:rsidRPr="005C41B7" w14:paraId="76FF3825" w14:textId="77777777" w:rsidTr="005C41B7">
        <w:trPr>
          <w:trHeight w:val="285"/>
        </w:trPr>
        <w:tc>
          <w:tcPr>
            <w:tcW w:w="959" w:type="dxa"/>
            <w:gridSpan w:val="2"/>
            <w:tcBorders>
              <w:top w:val="nil"/>
              <w:left w:val="nil"/>
              <w:bottom w:val="nil"/>
              <w:right w:val="nil"/>
            </w:tcBorders>
            <w:shd w:val="clear" w:color="auto" w:fill="auto"/>
            <w:noWrap/>
            <w:vAlign w:val="bottom"/>
          </w:tcPr>
          <w:p w14:paraId="2461FB4F" w14:textId="3819D422" w:rsidR="00A20337" w:rsidRPr="005C41B7" w:rsidRDefault="00A20337" w:rsidP="005C41B7">
            <w:pPr>
              <w:spacing w:after="0" w:line="240" w:lineRule="auto"/>
              <w:jc w:val="right"/>
              <w:rPr>
                <w:rFonts w:ascii="Century Gothic" w:eastAsia="Times New Roman" w:hAnsi="Century Gothic" w:cs="Calibri"/>
                <w:color w:val="000000"/>
                <w:sz w:val="20"/>
                <w:szCs w:val="20"/>
                <w:lang w:eastAsia="en-AU"/>
              </w:rPr>
            </w:pPr>
            <w:r>
              <w:rPr>
                <w:rFonts w:ascii="Century Gothic" w:eastAsia="Times New Roman" w:hAnsi="Century Gothic" w:cs="Calibri"/>
                <w:color w:val="000000"/>
                <w:sz w:val="20"/>
                <w:szCs w:val="20"/>
                <w:lang w:eastAsia="en-AU"/>
              </w:rPr>
              <w:t>9</w:t>
            </w:r>
          </w:p>
        </w:tc>
        <w:tc>
          <w:tcPr>
            <w:tcW w:w="3112" w:type="dxa"/>
            <w:gridSpan w:val="2"/>
            <w:tcBorders>
              <w:top w:val="nil"/>
              <w:left w:val="nil"/>
              <w:bottom w:val="nil"/>
              <w:right w:val="nil"/>
            </w:tcBorders>
            <w:shd w:val="clear" w:color="000000" w:fill="FFFFFF"/>
            <w:noWrap/>
            <w:vAlign w:val="bottom"/>
          </w:tcPr>
          <w:p w14:paraId="5DF2C011" w14:textId="2356D03B" w:rsidR="00A20337" w:rsidRPr="005C41B7" w:rsidRDefault="00A20337" w:rsidP="005C41B7">
            <w:pPr>
              <w:spacing w:after="0" w:line="240" w:lineRule="auto"/>
              <w:rPr>
                <w:rFonts w:ascii="Century Gothic" w:eastAsia="Times New Roman" w:hAnsi="Century Gothic" w:cs="Calibri"/>
                <w:color w:val="000000"/>
                <w:sz w:val="20"/>
                <w:szCs w:val="20"/>
                <w:lang w:eastAsia="en-AU"/>
              </w:rPr>
            </w:pPr>
            <w:r>
              <w:rPr>
                <w:rFonts w:ascii="Century Gothic" w:eastAsia="Times New Roman" w:hAnsi="Century Gothic" w:cs="Calibri"/>
                <w:color w:val="000000"/>
                <w:sz w:val="20"/>
                <w:szCs w:val="20"/>
                <w:lang w:eastAsia="en-AU"/>
              </w:rPr>
              <w:t xml:space="preserve">Charlie </w:t>
            </w:r>
            <w:proofErr w:type="spellStart"/>
            <w:r>
              <w:rPr>
                <w:rFonts w:ascii="Century Gothic" w:eastAsia="Times New Roman" w:hAnsi="Century Gothic" w:cs="Calibri"/>
                <w:color w:val="000000"/>
                <w:sz w:val="20"/>
                <w:szCs w:val="20"/>
                <w:lang w:eastAsia="en-AU"/>
              </w:rPr>
              <w:t>Haughan</w:t>
            </w:r>
            <w:proofErr w:type="spellEnd"/>
          </w:p>
        </w:tc>
        <w:tc>
          <w:tcPr>
            <w:tcW w:w="6528" w:type="dxa"/>
            <w:gridSpan w:val="2"/>
            <w:tcBorders>
              <w:top w:val="nil"/>
              <w:left w:val="nil"/>
              <w:bottom w:val="nil"/>
              <w:right w:val="nil"/>
            </w:tcBorders>
            <w:shd w:val="clear" w:color="000000" w:fill="FFFFFF"/>
            <w:noWrap/>
            <w:vAlign w:val="bottom"/>
          </w:tcPr>
          <w:p w14:paraId="44BF391F" w14:textId="328ACEBE" w:rsidR="00A20337" w:rsidRPr="005C41B7" w:rsidRDefault="00A20337" w:rsidP="005C41B7">
            <w:pPr>
              <w:spacing w:after="0" w:line="240" w:lineRule="auto"/>
              <w:rPr>
                <w:rFonts w:ascii="Century Gothic" w:eastAsia="Times New Roman" w:hAnsi="Century Gothic" w:cs="Calibri"/>
                <w:color w:val="000000"/>
                <w:sz w:val="20"/>
                <w:szCs w:val="20"/>
                <w:lang w:eastAsia="en-AU"/>
              </w:rPr>
            </w:pPr>
            <w:r>
              <w:rPr>
                <w:rFonts w:ascii="Century Gothic" w:eastAsia="Times New Roman" w:hAnsi="Century Gothic" w:cs="Calibri"/>
                <w:color w:val="000000"/>
                <w:sz w:val="20"/>
                <w:szCs w:val="20"/>
                <w:lang w:eastAsia="en-AU"/>
              </w:rPr>
              <w:t>Certificate of Merit</w:t>
            </w:r>
          </w:p>
        </w:tc>
      </w:tr>
      <w:tr w:rsidR="005C41B7" w:rsidRPr="005C41B7" w14:paraId="25C03027"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30A1F93F" w14:textId="01673C50" w:rsidR="005C41B7" w:rsidRPr="005C41B7" w:rsidRDefault="00A20337" w:rsidP="005C41B7">
            <w:pPr>
              <w:spacing w:after="0" w:line="240" w:lineRule="auto"/>
              <w:jc w:val="right"/>
              <w:rPr>
                <w:rFonts w:ascii="Century Gothic" w:eastAsia="Times New Roman" w:hAnsi="Century Gothic" w:cs="Calibri"/>
                <w:color w:val="000000"/>
                <w:sz w:val="20"/>
                <w:szCs w:val="20"/>
                <w:lang w:eastAsia="en-AU"/>
              </w:rPr>
            </w:pPr>
            <w:r>
              <w:rPr>
                <w:rFonts w:ascii="Century Gothic" w:eastAsia="Times New Roman" w:hAnsi="Century Gothic" w:cs="Calibri"/>
                <w:color w:val="000000"/>
                <w:sz w:val="20"/>
                <w:szCs w:val="20"/>
                <w:lang w:eastAsia="en-AU"/>
              </w:rPr>
              <w:t>10</w:t>
            </w:r>
          </w:p>
        </w:tc>
        <w:tc>
          <w:tcPr>
            <w:tcW w:w="3112" w:type="dxa"/>
            <w:gridSpan w:val="2"/>
            <w:tcBorders>
              <w:top w:val="nil"/>
              <w:left w:val="nil"/>
              <w:bottom w:val="nil"/>
              <w:right w:val="nil"/>
            </w:tcBorders>
            <w:shd w:val="clear" w:color="000000" w:fill="FFFFFF"/>
            <w:noWrap/>
            <w:vAlign w:val="bottom"/>
            <w:hideMark/>
          </w:tcPr>
          <w:p w14:paraId="50E3A427" w14:textId="3365A805"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Imogen </w:t>
            </w:r>
            <w:r w:rsidR="00906D1B" w:rsidRPr="005C41B7">
              <w:rPr>
                <w:rFonts w:ascii="Century Gothic" w:eastAsia="Times New Roman" w:hAnsi="Century Gothic" w:cs="Calibri"/>
                <w:color w:val="000000"/>
                <w:sz w:val="20"/>
                <w:szCs w:val="20"/>
                <w:lang w:eastAsia="en-AU"/>
              </w:rPr>
              <w:t>Heredia</w:t>
            </w:r>
          </w:p>
        </w:tc>
        <w:tc>
          <w:tcPr>
            <w:tcW w:w="6528" w:type="dxa"/>
            <w:gridSpan w:val="2"/>
            <w:tcBorders>
              <w:top w:val="nil"/>
              <w:left w:val="nil"/>
              <w:bottom w:val="nil"/>
              <w:right w:val="nil"/>
            </w:tcBorders>
            <w:shd w:val="clear" w:color="000000" w:fill="FFFFFF"/>
            <w:noWrap/>
            <w:vAlign w:val="bottom"/>
            <w:hideMark/>
          </w:tcPr>
          <w:p w14:paraId="481D43D5"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03A5A893"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5903FF9D" w14:textId="329F0B4A"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r w:rsidR="00A20337">
              <w:rPr>
                <w:rFonts w:ascii="Century Gothic" w:eastAsia="Times New Roman" w:hAnsi="Century Gothic" w:cs="Calibri"/>
                <w:color w:val="000000"/>
                <w:sz w:val="20"/>
                <w:szCs w:val="20"/>
                <w:lang w:eastAsia="en-AU"/>
              </w:rPr>
              <w:t>1</w:t>
            </w:r>
          </w:p>
        </w:tc>
        <w:tc>
          <w:tcPr>
            <w:tcW w:w="3112" w:type="dxa"/>
            <w:gridSpan w:val="2"/>
            <w:tcBorders>
              <w:top w:val="nil"/>
              <w:left w:val="nil"/>
              <w:bottom w:val="nil"/>
              <w:right w:val="nil"/>
            </w:tcBorders>
            <w:shd w:val="clear" w:color="000000" w:fill="FFFFFF"/>
            <w:noWrap/>
            <w:vAlign w:val="bottom"/>
            <w:hideMark/>
          </w:tcPr>
          <w:p w14:paraId="097213C3" w14:textId="610EA44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Felicity </w:t>
            </w:r>
            <w:r w:rsidR="00906D1B" w:rsidRPr="005C41B7">
              <w:rPr>
                <w:rFonts w:ascii="Century Gothic" w:eastAsia="Times New Roman" w:hAnsi="Century Gothic" w:cs="Calibri"/>
                <w:color w:val="000000"/>
                <w:sz w:val="20"/>
                <w:szCs w:val="20"/>
                <w:lang w:eastAsia="en-AU"/>
              </w:rPr>
              <w:t xml:space="preserve">Hill </w:t>
            </w:r>
          </w:p>
        </w:tc>
        <w:tc>
          <w:tcPr>
            <w:tcW w:w="6528" w:type="dxa"/>
            <w:gridSpan w:val="2"/>
            <w:tcBorders>
              <w:top w:val="nil"/>
              <w:left w:val="nil"/>
              <w:bottom w:val="nil"/>
              <w:right w:val="nil"/>
            </w:tcBorders>
            <w:shd w:val="clear" w:color="000000" w:fill="FFFFFF"/>
            <w:noWrap/>
            <w:vAlign w:val="bottom"/>
            <w:hideMark/>
          </w:tcPr>
          <w:p w14:paraId="786CDEA0"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2EF6DA12"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0540BA0A" w14:textId="5EAA6730"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r w:rsidR="00A20337">
              <w:rPr>
                <w:rFonts w:ascii="Century Gothic" w:eastAsia="Times New Roman" w:hAnsi="Century Gothic" w:cs="Calibri"/>
                <w:color w:val="000000"/>
                <w:sz w:val="20"/>
                <w:szCs w:val="20"/>
                <w:lang w:eastAsia="en-AU"/>
              </w:rPr>
              <w:t>2</w:t>
            </w:r>
          </w:p>
        </w:tc>
        <w:tc>
          <w:tcPr>
            <w:tcW w:w="3112" w:type="dxa"/>
            <w:gridSpan w:val="2"/>
            <w:tcBorders>
              <w:top w:val="nil"/>
              <w:left w:val="nil"/>
              <w:bottom w:val="nil"/>
              <w:right w:val="nil"/>
            </w:tcBorders>
            <w:shd w:val="clear" w:color="000000" w:fill="FFFFFF"/>
            <w:noWrap/>
            <w:vAlign w:val="bottom"/>
            <w:hideMark/>
          </w:tcPr>
          <w:p w14:paraId="1F2DD2AC" w14:textId="7CCCB158"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Rachel </w:t>
            </w:r>
            <w:proofErr w:type="spellStart"/>
            <w:r w:rsidR="00906D1B" w:rsidRPr="005C41B7">
              <w:rPr>
                <w:rFonts w:ascii="Century Gothic" w:eastAsia="Times New Roman" w:hAnsi="Century Gothic" w:cs="Calibri"/>
                <w:color w:val="000000"/>
                <w:sz w:val="20"/>
                <w:szCs w:val="20"/>
                <w:lang w:eastAsia="en-AU"/>
              </w:rPr>
              <w:t>Hockton</w:t>
            </w:r>
            <w:proofErr w:type="spellEnd"/>
            <w:r w:rsidR="00906D1B" w:rsidRPr="005C41B7">
              <w:rPr>
                <w:rFonts w:ascii="Century Gothic" w:eastAsia="Times New Roman" w:hAnsi="Century Gothic" w:cs="Calibri"/>
                <w:color w:val="000000"/>
                <w:sz w:val="20"/>
                <w:szCs w:val="20"/>
                <w:lang w:eastAsia="en-AU"/>
              </w:rPr>
              <w:t xml:space="preserve"> </w:t>
            </w:r>
          </w:p>
        </w:tc>
        <w:tc>
          <w:tcPr>
            <w:tcW w:w="6528" w:type="dxa"/>
            <w:gridSpan w:val="2"/>
            <w:tcBorders>
              <w:top w:val="nil"/>
              <w:left w:val="nil"/>
              <w:bottom w:val="nil"/>
              <w:right w:val="nil"/>
            </w:tcBorders>
            <w:shd w:val="clear" w:color="000000" w:fill="FFFFFF"/>
            <w:noWrap/>
            <w:vAlign w:val="bottom"/>
            <w:hideMark/>
          </w:tcPr>
          <w:p w14:paraId="3BF7DD70"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24A9E3F1"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4F18A9D9" w14:textId="69FEE39D"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r w:rsidR="00A20337">
              <w:rPr>
                <w:rFonts w:ascii="Century Gothic" w:eastAsia="Times New Roman" w:hAnsi="Century Gothic" w:cs="Calibri"/>
                <w:color w:val="000000"/>
                <w:sz w:val="20"/>
                <w:szCs w:val="20"/>
                <w:lang w:eastAsia="en-AU"/>
              </w:rPr>
              <w:t>3</w:t>
            </w:r>
          </w:p>
        </w:tc>
        <w:tc>
          <w:tcPr>
            <w:tcW w:w="3112" w:type="dxa"/>
            <w:gridSpan w:val="2"/>
            <w:tcBorders>
              <w:top w:val="nil"/>
              <w:left w:val="nil"/>
              <w:bottom w:val="nil"/>
              <w:right w:val="nil"/>
            </w:tcBorders>
            <w:shd w:val="clear" w:color="000000" w:fill="FFFFFF"/>
            <w:noWrap/>
            <w:vAlign w:val="bottom"/>
            <w:hideMark/>
          </w:tcPr>
          <w:p w14:paraId="0038C45A" w14:textId="61AF97DE" w:rsidR="005C41B7" w:rsidRPr="005C41B7" w:rsidRDefault="00906D1B" w:rsidP="005C41B7">
            <w:pPr>
              <w:spacing w:after="0" w:line="240" w:lineRule="auto"/>
              <w:rPr>
                <w:rFonts w:ascii="Century Gothic" w:eastAsia="Times New Roman" w:hAnsi="Century Gothic" w:cs="Calibri"/>
                <w:color w:val="000000"/>
                <w:sz w:val="20"/>
                <w:szCs w:val="20"/>
                <w:lang w:eastAsia="en-AU"/>
              </w:rPr>
            </w:pPr>
            <w:proofErr w:type="spellStart"/>
            <w:r w:rsidRPr="005C41B7">
              <w:rPr>
                <w:rFonts w:ascii="Century Gothic" w:eastAsia="Times New Roman" w:hAnsi="Century Gothic" w:cs="Calibri"/>
                <w:color w:val="000000"/>
                <w:sz w:val="20"/>
                <w:szCs w:val="20"/>
                <w:lang w:eastAsia="en-AU"/>
              </w:rPr>
              <w:t>Hollee</w:t>
            </w:r>
            <w:proofErr w:type="spellEnd"/>
            <w:r w:rsidRPr="005C41B7">
              <w:rPr>
                <w:rFonts w:ascii="Century Gothic" w:eastAsia="Times New Roman" w:hAnsi="Century Gothic" w:cs="Calibri"/>
                <w:color w:val="000000"/>
                <w:sz w:val="20"/>
                <w:szCs w:val="20"/>
                <w:lang w:eastAsia="en-AU"/>
              </w:rPr>
              <w:t xml:space="preserve"> </w:t>
            </w:r>
            <w:r w:rsidR="005C41B7" w:rsidRPr="005C41B7">
              <w:rPr>
                <w:rFonts w:ascii="Century Gothic" w:eastAsia="Times New Roman" w:hAnsi="Century Gothic" w:cs="Calibri"/>
                <w:color w:val="000000"/>
                <w:sz w:val="20"/>
                <w:szCs w:val="20"/>
                <w:lang w:eastAsia="en-AU"/>
              </w:rPr>
              <w:t xml:space="preserve">Jones-Morris </w:t>
            </w:r>
          </w:p>
        </w:tc>
        <w:tc>
          <w:tcPr>
            <w:tcW w:w="6528" w:type="dxa"/>
            <w:gridSpan w:val="2"/>
            <w:tcBorders>
              <w:top w:val="nil"/>
              <w:left w:val="nil"/>
              <w:bottom w:val="nil"/>
              <w:right w:val="nil"/>
            </w:tcBorders>
            <w:shd w:val="clear" w:color="000000" w:fill="FFFFFF"/>
            <w:noWrap/>
            <w:vAlign w:val="bottom"/>
            <w:hideMark/>
          </w:tcPr>
          <w:p w14:paraId="1CD14DFF"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55ACCC5D"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249A4E2C" w14:textId="319B0BDC"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r w:rsidR="00A20337">
              <w:rPr>
                <w:rFonts w:ascii="Century Gothic" w:eastAsia="Times New Roman" w:hAnsi="Century Gothic" w:cs="Calibri"/>
                <w:color w:val="000000"/>
                <w:sz w:val="20"/>
                <w:szCs w:val="20"/>
                <w:lang w:eastAsia="en-AU"/>
              </w:rPr>
              <w:t>4</w:t>
            </w:r>
          </w:p>
        </w:tc>
        <w:tc>
          <w:tcPr>
            <w:tcW w:w="3112" w:type="dxa"/>
            <w:gridSpan w:val="2"/>
            <w:tcBorders>
              <w:top w:val="nil"/>
              <w:left w:val="nil"/>
              <w:bottom w:val="nil"/>
              <w:right w:val="nil"/>
            </w:tcBorders>
            <w:shd w:val="clear" w:color="000000" w:fill="FFFFFF"/>
            <w:noWrap/>
            <w:vAlign w:val="bottom"/>
            <w:hideMark/>
          </w:tcPr>
          <w:p w14:paraId="4EB5BB9C" w14:textId="7CBEC75E"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Ciara </w:t>
            </w:r>
            <w:r w:rsidR="00906D1B" w:rsidRPr="005C41B7">
              <w:rPr>
                <w:rFonts w:ascii="Century Gothic" w:eastAsia="Times New Roman" w:hAnsi="Century Gothic" w:cs="Calibri"/>
                <w:color w:val="000000"/>
                <w:sz w:val="20"/>
                <w:szCs w:val="20"/>
                <w:lang w:eastAsia="en-AU"/>
              </w:rPr>
              <w:t>Leahy</w:t>
            </w:r>
          </w:p>
        </w:tc>
        <w:tc>
          <w:tcPr>
            <w:tcW w:w="6528" w:type="dxa"/>
            <w:gridSpan w:val="2"/>
            <w:tcBorders>
              <w:top w:val="nil"/>
              <w:left w:val="nil"/>
              <w:bottom w:val="nil"/>
              <w:right w:val="nil"/>
            </w:tcBorders>
            <w:shd w:val="clear" w:color="000000" w:fill="FFFFFF"/>
            <w:noWrap/>
            <w:vAlign w:val="bottom"/>
            <w:hideMark/>
          </w:tcPr>
          <w:p w14:paraId="2CEB3068"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2457A2C0"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6128E9AB" w14:textId="66E3582F"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r w:rsidR="00A20337">
              <w:rPr>
                <w:rFonts w:ascii="Century Gothic" w:eastAsia="Times New Roman" w:hAnsi="Century Gothic" w:cs="Calibri"/>
                <w:color w:val="000000"/>
                <w:sz w:val="20"/>
                <w:szCs w:val="20"/>
                <w:lang w:eastAsia="en-AU"/>
              </w:rPr>
              <w:t>5</w:t>
            </w:r>
          </w:p>
        </w:tc>
        <w:tc>
          <w:tcPr>
            <w:tcW w:w="3112" w:type="dxa"/>
            <w:gridSpan w:val="2"/>
            <w:tcBorders>
              <w:top w:val="nil"/>
              <w:left w:val="nil"/>
              <w:bottom w:val="nil"/>
              <w:right w:val="nil"/>
            </w:tcBorders>
            <w:shd w:val="clear" w:color="000000" w:fill="FFFFFF"/>
            <w:noWrap/>
            <w:vAlign w:val="bottom"/>
            <w:hideMark/>
          </w:tcPr>
          <w:p w14:paraId="799935CF" w14:textId="24E5124F"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Tristan </w:t>
            </w:r>
            <w:proofErr w:type="spellStart"/>
            <w:r w:rsidR="00906D1B" w:rsidRPr="005C41B7">
              <w:rPr>
                <w:rFonts w:ascii="Century Gothic" w:eastAsia="Times New Roman" w:hAnsi="Century Gothic" w:cs="Calibri"/>
                <w:color w:val="000000"/>
                <w:sz w:val="20"/>
                <w:szCs w:val="20"/>
                <w:lang w:eastAsia="en-AU"/>
              </w:rPr>
              <w:t>Meakins</w:t>
            </w:r>
            <w:proofErr w:type="spellEnd"/>
          </w:p>
        </w:tc>
        <w:tc>
          <w:tcPr>
            <w:tcW w:w="6528" w:type="dxa"/>
            <w:gridSpan w:val="2"/>
            <w:tcBorders>
              <w:top w:val="nil"/>
              <w:left w:val="nil"/>
              <w:bottom w:val="nil"/>
              <w:right w:val="nil"/>
            </w:tcBorders>
            <w:shd w:val="clear" w:color="000000" w:fill="FFFFFF"/>
            <w:noWrap/>
            <w:vAlign w:val="bottom"/>
            <w:hideMark/>
          </w:tcPr>
          <w:p w14:paraId="05B24D99"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3D16B4BF"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510B741E" w14:textId="2E0A4B0F"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r w:rsidR="00A20337">
              <w:rPr>
                <w:rFonts w:ascii="Century Gothic" w:eastAsia="Times New Roman" w:hAnsi="Century Gothic" w:cs="Calibri"/>
                <w:color w:val="000000"/>
                <w:sz w:val="20"/>
                <w:szCs w:val="20"/>
                <w:lang w:eastAsia="en-AU"/>
              </w:rPr>
              <w:t>6</w:t>
            </w:r>
          </w:p>
        </w:tc>
        <w:tc>
          <w:tcPr>
            <w:tcW w:w="3112" w:type="dxa"/>
            <w:gridSpan w:val="2"/>
            <w:tcBorders>
              <w:top w:val="nil"/>
              <w:left w:val="nil"/>
              <w:bottom w:val="nil"/>
              <w:right w:val="nil"/>
            </w:tcBorders>
            <w:shd w:val="clear" w:color="000000" w:fill="FFFFFF"/>
            <w:noWrap/>
            <w:vAlign w:val="bottom"/>
            <w:hideMark/>
          </w:tcPr>
          <w:p w14:paraId="3F7290F8" w14:textId="6CB5C404" w:rsidR="005C41B7" w:rsidRPr="00906D1B" w:rsidRDefault="005C41B7" w:rsidP="005C41B7">
            <w:pPr>
              <w:spacing w:after="0" w:line="240" w:lineRule="auto"/>
              <w:rPr>
                <w:rFonts w:ascii="Century Gothic" w:eastAsia="Times New Roman" w:hAnsi="Century Gothic" w:cs="Calibri"/>
                <w:b/>
                <w:color w:val="000000"/>
                <w:sz w:val="20"/>
                <w:szCs w:val="20"/>
                <w:lang w:eastAsia="en-AU"/>
              </w:rPr>
            </w:pPr>
            <w:r w:rsidRPr="005C41B7">
              <w:rPr>
                <w:rFonts w:ascii="Century Gothic" w:eastAsia="Times New Roman" w:hAnsi="Century Gothic" w:cs="Calibri"/>
                <w:color w:val="000000"/>
                <w:sz w:val="20"/>
                <w:szCs w:val="20"/>
                <w:lang w:eastAsia="en-AU"/>
              </w:rPr>
              <w:t xml:space="preserve">Helene </w:t>
            </w:r>
            <w:r w:rsidR="00906D1B" w:rsidRPr="005C41B7">
              <w:rPr>
                <w:rFonts w:ascii="Century Gothic" w:eastAsia="Times New Roman" w:hAnsi="Century Gothic" w:cs="Calibri"/>
                <w:color w:val="000000"/>
                <w:sz w:val="20"/>
                <w:szCs w:val="20"/>
                <w:lang w:eastAsia="en-AU"/>
              </w:rPr>
              <w:t>Moe</w:t>
            </w:r>
          </w:p>
        </w:tc>
        <w:tc>
          <w:tcPr>
            <w:tcW w:w="6528" w:type="dxa"/>
            <w:gridSpan w:val="2"/>
            <w:tcBorders>
              <w:top w:val="nil"/>
              <w:left w:val="nil"/>
              <w:bottom w:val="nil"/>
              <w:right w:val="nil"/>
            </w:tcBorders>
            <w:shd w:val="clear" w:color="000000" w:fill="FFFFFF"/>
            <w:noWrap/>
            <w:vAlign w:val="bottom"/>
            <w:hideMark/>
          </w:tcPr>
          <w:p w14:paraId="29304D6A"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1D6E7069"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2B20EA0A" w14:textId="61A121D9"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r w:rsidR="00A20337">
              <w:rPr>
                <w:rFonts w:ascii="Century Gothic" w:eastAsia="Times New Roman" w:hAnsi="Century Gothic" w:cs="Calibri"/>
                <w:color w:val="000000"/>
                <w:sz w:val="20"/>
                <w:szCs w:val="20"/>
                <w:lang w:eastAsia="en-AU"/>
              </w:rPr>
              <w:t>7</w:t>
            </w:r>
          </w:p>
        </w:tc>
        <w:tc>
          <w:tcPr>
            <w:tcW w:w="3112" w:type="dxa"/>
            <w:gridSpan w:val="2"/>
            <w:tcBorders>
              <w:top w:val="nil"/>
              <w:left w:val="nil"/>
              <w:bottom w:val="nil"/>
              <w:right w:val="nil"/>
            </w:tcBorders>
            <w:shd w:val="clear" w:color="000000" w:fill="FFFFFF"/>
            <w:noWrap/>
            <w:vAlign w:val="bottom"/>
            <w:hideMark/>
          </w:tcPr>
          <w:p w14:paraId="28BF55A1" w14:textId="4EC9838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Willow </w:t>
            </w:r>
            <w:proofErr w:type="spellStart"/>
            <w:r w:rsidR="00906D1B" w:rsidRPr="005C41B7">
              <w:rPr>
                <w:rFonts w:ascii="Century Gothic" w:eastAsia="Times New Roman" w:hAnsi="Century Gothic" w:cs="Calibri"/>
                <w:color w:val="000000"/>
                <w:sz w:val="20"/>
                <w:szCs w:val="20"/>
                <w:lang w:eastAsia="en-AU"/>
              </w:rPr>
              <w:t>Moscarda</w:t>
            </w:r>
            <w:proofErr w:type="spellEnd"/>
          </w:p>
        </w:tc>
        <w:tc>
          <w:tcPr>
            <w:tcW w:w="6528" w:type="dxa"/>
            <w:gridSpan w:val="2"/>
            <w:tcBorders>
              <w:top w:val="nil"/>
              <w:left w:val="nil"/>
              <w:bottom w:val="nil"/>
              <w:right w:val="nil"/>
            </w:tcBorders>
            <w:shd w:val="clear" w:color="000000" w:fill="FFFFFF"/>
            <w:noWrap/>
            <w:vAlign w:val="bottom"/>
            <w:hideMark/>
          </w:tcPr>
          <w:p w14:paraId="4F44CCB7"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125FBB04"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30DB1D26" w14:textId="72D1A304"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r w:rsidR="00A20337">
              <w:rPr>
                <w:rFonts w:ascii="Century Gothic" w:eastAsia="Times New Roman" w:hAnsi="Century Gothic" w:cs="Calibri"/>
                <w:color w:val="000000"/>
                <w:sz w:val="20"/>
                <w:szCs w:val="20"/>
                <w:lang w:eastAsia="en-AU"/>
              </w:rPr>
              <w:t>8</w:t>
            </w:r>
          </w:p>
        </w:tc>
        <w:tc>
          <w:tcPr>
            <w:tcW w:w="3112" w:type="dxa"/>
            <w:gridSpan w:val="2"/>
            <w:tcBorders>
              <w:top w:val="nil"/>
              <w:left w:val="nil"/>
              <w:bottom w:val="nil"/>
              <w:right w:val="nil"/>
            </w:tcBorders>
            <w:shd w:val="clear" w:color="000000" w:fill="FFFFFF"/>
            <w:noWrap/>
            <w:vAlign w:val="bottom"/>
            <w:hideMark/>
          </w:tcPr>
          <w:p w14:paraId="60FA0CB3" w14:textId="125BFAE3"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Blake </w:t>
            </w:r>
            <w:r w:rsidR="00906D1B" w:rsidRPr="005C41B7">
              <w:rPr>
                <w:rFonts w:ascii="Century Gothic" w:eastAsia="Times New Roman" w:hAnsi="Century Gothic" w:cs="Calibri"/>
                <w:color w:val="000000"/>
                <w:sz w:val="20"/>
                <w:szCs w:val="20"/>
                <w:lang w:eastAsia="en-AU"/>
              </w:rPr>
              <w:t>Murphy</w:t>
            </w:r>
          </w:p>
        </w:tc>
        <w:tc>
          <w:tcPr>
            <w:tcW w:w="6528" w:type="dxa"/>
            <w:gridSpan w:val="2"/>
            <w:tcBorders>
              <w:top w:val="nil"/>
              <w:left w:val="nil"/>
              <w:bottom w:val="nil"/>
              <w:right w:val="nil"/>
            </w:tcBorders>
            <w:shd w:val="clear" w:color="000000" w:fill="FFFFFF"/>
            <w:noWrap/>
            <w:vAlign w:val="bottom"/>
            <w:hideMark/>
          </w:tcPr>
          <w:p w14:paraId="73C61D52"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17789BEF"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7D965567" w14:textId="7A2D2C43"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1</w:t>
            </w:r>
            <w:r w:rsidR="00A20337">
              <w:rPr>
                <w:rFonts w:ascii="Century Gothic" w:eastAsia="Times New Roman" w:hAnsi="Century Gothic" w:cs="Calibri"/>
                <w:color w:val="000000"/>
                <w:sz w:val="20"/>
                <w:szCs w:val="20"/>
                <w:lang w:eastAsia="en-AU"/>
              </w:rPr>
              <w:t>9</w:t>
            </w:r>
          </w:p>
        </w:tc>
        <w:tc>
          <w:tcPr>
            <w:tcW w:w="3112" w:type="dxa"/>
            <w:gridSpan w:val="2"/>
            <w:tcBorders>
              <w:top w:val="nil"/>
              <w:left w:val="nil"/>
              <w:bottom w:val="nil"/>
              <w:right w:val="nil"/>
            </w:tcBorders>
            <w:shd w:val="clear" w:color="000000" w:fill="FFFFFF"/>
            <w:noWrap/>
            <w:vAlign w:val="bottom"/>
            <w:hideMark/>
          </w:tcPr>
          <w:p w14:paraId="0B573F2A" w14:textId="741B2079"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Shelby </w:t>
            </w:r>
            <w:r w:rsidR="00906D1B" w:rsidRPr="005C41B7">
              <w:rPr>
                <w:rFonts w:ascii="Century Gothic" w:eastAsia="Times New Roman" w:hAnsi="Century Gothic" w:cs="Calibri"/>
                <w:color w:val="000000"/>
                <w:sz w:val="20"/>
                <w:szCs w:val="20"/>
                <w:lang w:eastAsia="en-AU"/>
              </w:rPr>
              <w:t>Pannell</w:t>
            </w:r>
          </w:p>
        </w:tc>
        <w:tc>
          <w:tcPr>
            <w:tcW w:w="6528" w:type="dxa"/>
            <w:gridSpan w:val="2"/>
            <w:tcBorders>
              <w:top w:val="nil"/>
              <w:left w:val="nil"/>
              <w:bottom w:val="nil"/>
              <w:right w:val="nil"/>
            </w:tcBorders>
            <w:shd w:val="clear" w:color="000000" w:fill="FFFFFF"/>
            <w:noWrap/>
            <w:vAlign w:val="bottom"/>
            <w:hideMark/>
          </w:tcPr>
          <w:p w14:paraId="2D1EF3B8"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5A5FB999"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0902DB3F" w14:textId="35037B7B" w:rsidR="005C41B7" w:rsidRPr="005C41B7" w:rsidRDefault="00A20337" w:rsidP="005C41B7">
            <w:pPr>
              <w:spacing w:after="0" w:line="240" w:lineRule="auto"/>
              <w:jc w:val="right"/>
              <w:rPr>
                <w:rFonts w:ascii="Century Gothic" w:eastAsia="Times New Roman" w:hAnsi="Century Gothic" w:cs="Calibri"/>
                <w:color w:val="000000"/>
                <w:sz w:val="20"/>
                <w:szCs w:val="20"/>
                <w:lang w:eastAsia="en-AU"/>
              </w:rPr>
            </w:pPr>
            <w:r>
              <w:rPr>
                <w:rFonts w:ascii="Century Gothic" w:eastAsia="Times New Roman" w:hAnsi="Century Gothic" w:cs="Calibri"/>
                <w:color w:val="000000"/>
                <w:sz w:val="20"/>
                <w:szCs w:val="20"/>
                <w:lang w:eastAsia="en-AU"/>
              </w:rPr>
              <w:t>20</w:t>
            </w:r>
          </w:p>
        </w:tc>
        <w:tc>
          <w:tcPr>
            <w:tcW w:w="3112" w:type="dxa"/>
            <w:gridSpan w:val="2"/>
            <w:tcBorders>
              <w:top w:val="nil"/>
              <w:left w:val="nil"/>
              <w:bottom w:val="nil"/>
              <w:right w:val="nil"/>
            </w:tcBorders>
            <w:shd w:val="clear" w:color="000000" w:fill="FFFFFF"/>
            <w:noWrap/>
            <w:vAlign w:val="bottom"/>
            <w:hideMark/>
          </w:tcPr>
          <w:p w14:paraId="4DA1B4EF" w14:textId="35E1FD14"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Josie </w:t>
            </w:r>
            <w:r w:rsidR="00906D1B" w:rsidRPr="005C41B7">
              <w:rPr>
                <w:rFonts w:ascii="Century Gothic" w:eastAsia="Times New Roman" w:hAnsi="Century Gothic" w:cs="Calibri"/>
                <w:color w:val="000000"/>
                <w:sz w:val="20"/>
                <w:szCs w:val="20"/>
                <w:lang w:eastAsia="en-AU"/>
              </w:rPr>
              <w:t>Papineau</w:t>
            </w:r>
          </w:p>
        </w:tc>
        <w:tc>
          <w:tcPr>
            <w:tcW w:w="6528" w:type="dxa"/>
            <w:gridSpan w:val="2"/>
            <w:tcBorders>
              <w:top w:val="nil"/>
              <w:left w:val="nil"/>
              <w:bottom w:val="nil"/>
              <w:right w:val="nil"/>
            </w:tcBorders>
            <w:shd w:val="clear" w:color="000000" w:fill="FFFFFF"/>
            <w:noWrap/>
            <w:vAlign w:val="bottom"/>
            <w:hideMark/>
          </w:tcPr>
          <w:p w14:paraId="4FA725BE"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065DDFA6"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255FF8AD" w14:textId="0F8ACEEF"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2</w:t>
            </w:r>
            <w:r w:rsidR="00A20337">
              <w:rPr>
                <w:rFonts w:ascii="Century Gothic" w:eastAsia="Times New Roman" w:hAnsi="Century Gothic" w:cs="Calibri"/>
                <w:color w:val="000000"/>
                <w:sz w:val="20"/>
                <w:szCs w:val="20"/>
                <w:lang w:eastAsia="en-AU"/>
              </w:rPr>
              <w:t>1</w:t>
            </w:r>
          </w:p>
        </w:tc>
        <w:tc>
          <w:tcPr>
            <w:tcW w:w="3112" w:type="dxa"/>
            <w:gridSpan w:val="2"/>
            <w:tcBorders>
              <w:top w:val="nil"/>
              <w:left w:val="nil"/>
              <w:bottom w:val="nil"/>
              <w:right w:val="nil"/>
            </w:tcBorders>
            <w:shd w:val="clear" w:color="000000" w:fill="FFFFFF"/>
            <w:noWrap/>
            <w:vAlign w:val="bottom"/>
            <w:hideMark/>
          </w:tcPr>
          <w:p w14:paraId="6DD3D35F" w14:textId="4EE6CB85"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Cameron </w:t>
            </w:r>
            <w:r w:rsidR="00906D1B" w:rsidRPr="005C41B7">
              <w:rPr>
                <w:rFonts w:ascii="Century Gothic" w:eastAsia="Times New Roman" w:hAnsi="Century Gothic" w:cs="Calibri"/>
                <w:color w:val="000000"/>
                <w:sz w:val="20"/>
                <w:szCs w:val="20"/>
                <w:lang w:eastAsia="en-AU"/>
              </w:rPr>
              <w:t>Penney</w:t>
            </w:r>
          </w:p>
        </w:tc>
        <w:tc>
          <w:tcPr>
            <w:tcW w:w="6528" w:type="dxa"/>
            <w:gridSpan w:val="2"/>
            <w:tcBorders>
              <w:top w:val="nil"/>
              <w:left w:val="nil"/>
              <w:bottom w:val="nil"/>
              <w:right w:val="nil"/>
            </w:tcBorders>
            <w:shd w:val="clear" w:color="000000" w:fill="FFFFFF"/>
            <w:noWrap/>
            <w:vAlign w:val="bottom"/>
            <w:hideMark/>
          </w:tcPr>
          <w:p w14:paraId="7260CB23"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6C9297AE"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5A59A65D" w14:textId="79FE12E1"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2</w:t>
            </w:r>
            <w:r w:rsidR="00A20337">
              <w:rPr>
                <w:rFonts w:ascii="Century Gothic" w:eastAsia="Times New Roman" w:hAnsi="Century Gothic" w:cs="Calibri"/>
                <w:color w:val="000000"/>
                <w:sz w:val="20"/>
                <w:szCs w:val="20"/>
                <w:lang w:eastAsia="en-AU"/>
              </w:rPr>
              <w:t>2</w:t>
            </w:r>
          </w:p>
        </w:tc>
        <w:tc>
          <w:tcPr>
            <w:tcW w:w="3112" w:type="dxa"/>
            <w:gridSpan w:val="2"/>
            <w:tcBorders>
              <w:top w:val="nil"/>
              <w:left w:val="nil"/>
              <w:bottom w:val="nil"/>
              <w:right w:val="nil"/>
            </w:tcBorders>
            <w:shd w:val="clear" w:color="000000" w:fill="FFFFFF"/>
            <w:noWrap/>
            <w:vAlign w:val="bottom"/>
            <w:hideMark/>
          </w:tcPr>
          <w:p w14:paraId="3C502D6E" w14:textId="58FE95B9"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Connor </w:t>
            </w:r>
            <w:proofErr w:type="spellStart"/>
            <w:r w:rsidR="00906D1B" w:rsidRPr="005C41B7">
              <w:rPr>
                <w:rFonts w:ascii="Century Gothic" w:eastAsia="Times New Roman" w:hAnsi="Century Gothic" w:cs="Calibri"/>
                <w:color w:val="000000"/>
                <w:sz w:val="20"/>
                <w:szCs w:val="20"/>
                <w:lang w:eastAsia="en-AU"/>
              </w:rPr>
              <w:t>Prout</w:t>
            </w:r>
            <w:proofErr w:type="spellEnd"/>
          </w:p>
        </w:tc>
        <w:tc>
          <w:tcPr>
            <w:tcW w:w="6528" w:type="dxa"/>
            <w:gridSpan w:val="2"/>
            <w:tcBorders>
              <w:top w:val="nil"/>
              <w:left w:val="nil"/>
              <w:bottom w:val="nil"/>
              <w:right w:val="nil"/>
            </w:tcBorders>
            <w:shd w:val="clear" w:color="000000" w:fill="FFFFFF"/>
            <w:noWrap/>
            <w:vAlign w:val="bottom"/>
            <w:hideMark/>
          </w:tcPr>
          <w:p w14:paraId="6AEBA129"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3FD42DB5"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4ED1DCBB" w14:textId="36BDE330"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2</w:t>
            </w:r>
            <w:r w:rsidR="00A20337">
              <w:rPr>
                <w:rFonts w:ascii="Century Gothic" w:eastAsia="Times New Roman" w:hAnsi="Century Gothic" w:cs="Calibri"/>
                <w:color w:val="000000"/>
                <w:sz w:val="20"/>
                <w:szCs w:val="20"/>
                <w:lang w:eastAsia="en-AU"/>
              </w:rPr>
              <w:t>3</w:t>
            </w:r>
          </w:p>
        </w:tc>
        <w:tc>
          <w:tcPr>
            <w:tcW w:w="3112" w:type="dxa"/>
            <w:gridSpan w:val="2"/>
            <w:tcBorders>
              <w:top w:val="nil"/>
              <w:left w:val="nil"/>
              <w:bottom w:val="nil"/>
              <w:right w:val="nil"/>
            </w:tcBorders>
            <w:shd w:val="clear" w:color="000000" w:fill="FFFFFF"/>
            <w:noWrap/>
            <w:vAlign w:val="bottom"/>
            <w:hideMark/>
          </w:tcPr>
          <w:p w14:paraId="640DC8C6" w14:textId="1EE8BF8E"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Cynthia </w:t>
            </w:r>
            <w:r w:rsidR="00906D1B" w:rsidRPr="005C41B7">
              <w:rPr>
                <w:rFonts w:ascii="Century Gothic" w:eastAsia="Times New Roman" w:hAnsi="Century Gothic" w:cs="Calibri"/>
                <w:color w:val="000000"/>
                <w:sz w:val="20"/>
                <w:szCs w:val="20"/>
                <w:lang w:eastAsia="en-AU"/>
              </w:rPr>
              <w:t>Re</w:t>
            </w:r>
          </w:p>
        </w:tc>
        <w:tc>
          <w:tcPr>
            <w:tcW w:w="6528" w:type="dxa"/>
            <w:gridSpan w:val="2"/>
            <w:tcBorders>
              <w:top w:val="nil"/>
              <w:left w:val="nil"/>
              <w:bottom w:val="nil"/>
              <w:right w:val="nil"/>
            </w:tcBorders>
            <w:shd w:val="clear" w:color="000000" w:fill="FFFFFF"/>
            <w:noWrap/>
            <w:vAlign w:val="bottom"/>
            <w:hideMark/>
          </w:tcPr>
          <w:p w14:paraId="7FDC41C5"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14A9189C"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49EA5E6E" w14:textId="73849167"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2</w:t>
            </w:r>
            <w:r w:rsidR="00A20337">
              <w:rPr>
                <w:rFonts w:ascii="Century Gothic" w:eastAsia="Times New Roman" w:hAnsi="Century Gothic" w:cs="Calibri"/>
                <w:color w:val="000000"/>
                <w:sz w:val="20"/>
                <w:szCs w:val="20"/>
                <w:lang w:eastAsia="en-AU"/>
              </w:rPr>
              <w:t>4</w:t>
            </w:r>
          </w:p>
        </w:tc>
        <w:tc>
          <w:tcPr>
            <w:tcW w:w="3112" w:type="dxa"/>
            <w:gridSpan w:val="2"/>
            <w:tcBorders>
              <w:top w:val="nil"/>
              <w:left w:val="nil"/>
              <w:bottom w:val="nil"/>
              <w:right w:val="nil"/>
            </w:tcBorders>
            <w:shd w:val="clear" w:color="000000" w:fill="FFFFFF"/>
            <w:noWrap/>
            <w:vAlign w:val="bottom"/>
            <w:hideMark/>
          </w:tcPr>
          <w:p w14:paraId="3F358E75" w14:textId="1B044901"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roofErr w:type="spellStart"/>
            <w:r w:rsidRPr="005C41B7">
              <w:rPr>
                <w:rFonts w:ascii="Century Gothic" w:eastAsia="Times New Roman" w:hAnsi="Century Gothic" w:cs="Calibri"/>
                <w:color w:val="000000"/>
                <w:sz w:val="20"/>
                <w:szCs w:val="20"/>
                <w:lang w:eastAsia="en-AU"/>
              </w:rPr>
              <w:t>Callum</w:t>
            </w:r>
            <w:proofErr w:type="spellEnd"/>
            <w:r w:rsidRPr="005C41B7">
              <w:rPr>
                <w:rFonts w:ascii="Century Gothic" w:eastAsia="Times New Roman" w:hAnsi="Century Gothic" w:cs="Calibri"/>
                <w:color w:val="000000"/>
                <w:sz w:val="20"/>
                <w:szCs w:val="20"/>
                <w:lang w:eastAsia="en-AU"/>
              </w:rPr>
              <w:t xml:space="preserve"> </w:t>
            </w:r>
            <w:r w:rsidR="00906D1B" w:rsidRPr="005C41B7">
              <w:rPr>
                <w:rFonts w:ascii="Century Gothic" w:eastAsia="Times New Roman" w:hAnsi="Century Gothic" w:cs="Calibri"/>
                <w:color w:val="000000"/>
                <w:sz w:val="20"/>
                <w:szCs w:val="20"/>
                <w:lang w:eastAsia="en-AU"/>
              </w:rPr>
              <w:t>Richardson</w:t>
            </w:r>
          </w:p>
        </w:tc>
        <w:tc>
          <w:tcPr>
            <w:tcW w:w="6528" w:type="dxa"/>
            <w:gridSpan w:val="2"/>
            <w:tcBorders>
              <w:top w:val="nil"/>
              <w:left w:val="nil"/>
              <w:bottom w:val="nil"/>
              <w:right w:val="nil"/>
            </w:tcBorders>
            <w:shd w:val="clear" w:color="000000" w:fill="FFFFFF"/>
            <w:noWrap/>
            <w:vAlign w:val="bottom"/>
            <w:hideMark/>
          </w:tcPr>
          <w:p w14:paraId="04A6F8F2"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315295BA"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3621D118" w14:textId="6BC88C18"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2</w:t>
            </w:r>
            <w:r w:rsidR="00A20337">
              <w:rPr>
                <w:rFonts w:ascii="Century Gothic" w:eastAsia="Times New Roman" w:hAnsi="Century Gothic" w:cs="Calibri"/>
                <w:color w:val="000000"/>
                <w:sz w:val="20"/>
                <w:szCs w:val="20"/>
                <w:lang w:eastAsia="en-AU"/>
              </w:rPr>
              <w:t>5</w:t>
            </w:r>
          </w:p>
        </w:tc>
        <w:tc>
          <w:tcPr>
            <w:tcW w:w="3112" w:type="dxa"/>
            <w:gridSpan w:val="2"/>
            <w:tcBorders>
              <w:top w:val="nil"/>
              <w:left w:val="nil"/>
              <w:bottom w:val="nil"/>
              <w:right w:val="nil"/>
            </w:tcBorders>
            <w:shd w:val="clear" w:color="000000" w:fill="FFFFFF"/>
            <w:noWrap/>
            <w:vAlign w:val="bottom"/>
            <w:hideMark/>
          </w:tcPr>
          <w:p w14:paraId="4A5F56F1" w14:textId="6A0B2570"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roofErr w:type="spellStart"/>
            <w:r w:rsidRPr="005C41B7">
              <w:rPr>
                <w:rFonts w:ascii="Century Gothic" w:eastAsia="Times New Roman" w:hAnsi="Century Gothic" w:cs="Calibri"/>
                <w:color w:val="000000"/>
                <w:sz w:val="20"/>
                <w:szCs w:val="20"/>
                <w:lang w:eastAsia="en-AU"/>
              </w:rPr>
              <w:t>Lillyan</w:t>
            </w:r>
            <w:proofErr w:type="spellEnd"/>
            <w:r w:rsidRPr="005C41B7">
              <w:rPr>
                <w:rFonts w:ascii="Century Gothic" w:eastAsia="Times New Roman" w:hAnsi="Century Gothic" w:cs="Calibri"/>
                <w:color w:val="000000"/>
                <w:sz w:val="20"/>
                <w:szCs w:val="20"/>
                <w:lang w:eastAsia="en-AU"/>
              </w:rPr>
              <w:t xml:space="preserve"> </w:t>
            </w:r>
            <w:proofErr w:type="spellStart"/>
            <w:r w:rsidR="00906D1B" w:rsidRPr="005C41B7">
              <w:rPr>
                <w:rFonts w:ascii="Century Gothic" w:eastAsia="Times New Roman" w:hAnsi="Century Gothic" w:cs="Calibri"/>
                <w:color w:val="000000"/>
                <w:sz w:val="20"/>
                <w:szCs w:val="20"/>
                <w:lang w:eastAsia="en-AU"/>
              </w:rPr>
              <w:t>Rosich</w:t>
            </w:r>
            <w:proofErr w:type="spellEnd"/>
          </w:p>
        </w:tc>
        <w:tc>
          <w:tcPr>
            <w:tcW w:w="6528" w:type="dxa"/>
            <w:gridSpan w:val="2"/>
            <w:tcBorders>
              <w:top w:val="nil"/>
              <w:left w:val="nil"/>
              <w:bottom w:val="nil"/>
              <w:right w:val="nil"/>
            </w:tcBorders>
            <w:shd w:val="clear" w:color="000000" w:fill="FFFFFF"/>
            <w:noWrap/>
            <w:vAlign w:val="bottom"/>
            <w:hideMark/>
          </w:tcPr>
          <w:p w14:paraId="4697317E"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3BC03B73"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4846CA13" w14:textId="06FE9D13"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2</w:t>
            </w:r>
            <w:r w:rsidR="00A20337">
              <w:rPr>
                <w:rFonts w:ascii="Century Gothic" w:eastAsia="Times New Roman" w:hAnsi="Century Gothic" w:cs="Calibri"/>
                <w:color w:val="000000"/>
                <w:sz w:val="20"/>
                <w:szCs w:val="20"/>
                <w:lang w:eastAsia="en-AU"/>
              </w:rPr>
              <w:t>6</w:t>
            </w:r>
          </w:p>
        </w:tc>
        <w:tc>
          <w:tcPr>
            <w:tcW w:w="3112" w:type="dxa"/>
            <w:gridSpan w:val="2"/>
            <w:tcBorders>
              <w:top w:val="nil"/>
              <w:left w:val="nil"/>
              <w:bottom w:val="nil"/>
              <w:right w:val="nil"/>
            </w:tcBorders>
            <w:shd w:val="clear" w:color="000000" w:fill="FFFFFF"/>
            <w:noWrap/>
            <w:vAlign w:val="bottom"/>
            <w:hideMark/>
          </w:tcPr>
          <w:p w14:paraId="5EC31C02" w14:textId="27F3DFAB"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Eliza </w:t>
            </w:r>
            <w:proofErr w:type="spellStart"/>
            <w:r w:rsidR="00906D1B" w:rsidRPr="005C41B7">
              <w:rPr>
                <w:rFonts w:ascii="Century Gothic" w:eastAsia="Times New Roman" w:hAnsi="Century Gothic" w:cs="Calibri"/>
                <w:color w:val="000000"/>
                <w:sz w:val="20"/>
                <w:szCs w:val="20"/>
                <w:lang w:eastAsia="en-AU"/>
              </w:rPr>
              <w:t>Rullo</w:t>
            </w:r>
            <w:proofErr w:type="spellEnd"/>
          </w:p>
        </w:tc>
        <w:tc>
          <w:tcPr>
            <w:tcW w:w="6528" w:type="dxa"/>
            <w:gridSpan w:val="2"/>
            <w:tcBorders>
              <w:top w:val="nil"/>
              <w:left w:val="nil"/>
              <w:bottom w:val="nil"/>
              <w:right w:val="nil"/>
            </w:tcBorders>
            <w:shd w:val="clear" w:color="000000" w:fill="FFFFFF"/>
            <w:noWrap/>
            <w:vAlign w:val="bottom"/>
            <w:hideMark/>
          </w:tcPr>
          <w:p w14:paraId="7E166226"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45E5DE30"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58B57721" w14:textId="586726E7"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2</w:t>
            </w:r>
            <w:r w:rsidR="00A20337">
              <w:rPr>
                <w:rFonts w:ascii="Century Gothic" w:eastAsia="Times New Roman" w:hAnsi="Century Gothic" w:cs="Calibri"/>
                <w:color w:val="000000"/>
                <w:sz w:val="20"/>
                <w:szCs w:val="20"/>
                <w:lang w:eastAsia="en-AU"/>
              </w:rPr>
              <w:t>7</w:t>
            </w:r>
          </w:p>
        </w:tc>
        <w:tc>
          <w:tcPr>
            <w:tcW w:w="3112" w:type="dxa"/>
            <w:gridSpan w:val="2"/>
            <w:tcBorders>
              <w:top w:val="nil"/>
              <w:left w:val="nil"/>
              <w:bottom w:val="nil"/>
              <w:right w:val="nil"/>
            </w:tcBorders>
            <w:shd w:val="clear" w:color="000000" w:fill="FFFFFF"/>
            <w:noWrap/>
            <w:vAlign w:val="bottom"/>
            <w:hideMark/>
          </w:tcPr>
          <w:p w14:paraId="44A80A59" w14:textId="52FC6540"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Hannah </w:t>
            </w:r>
            <w:r w:rsidR="00906D1B" w:rsidRPr="005C41B7">
              <w:rPr>
                <w:rFonts w:ascii="Century Gothic" w:eastAsia="Times New Roman" w:hAnsi="Century Gothic" w:cs="Calibri"/>
                <w:color w:val="000000"/>
                <w:sz w:val="20"/>
                <w:szCs w:val="20"/>
                <w:lang w:eastAsia="en-AU"/>
              </w:rPr>
              <w:t>Stannard</w:t>
            </w:r>
          </w:p>
        </w:tc>
        <w:tc>
          <w:tcPr>
            <w:tcW w:w="6528" w:type="dxa"/>
            <w:gridSpan w:val="2"/>
            <w:tcBorders>
              <w:top w:val="nil"/>
              <w:left w:val="nil"/>
              <w:bottom w:val="nil"/>
              <w:right w:val="nil"/>
            </w:tcBorders>
            <w:shd w:val="clear" w:color="000000" w:fill="FFFFFF"/>
            <w:noWrap/>
            <w:vAlign w:val="bottom"/>
            <w:hideMark/>
          </w:tcPr>
          <w:p w14:paraId="7DA1DE9B"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7ABB3A34"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1E89B746" w14:textId="71CF2D21"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2</w:t>
            </w:r>
            <w:r w:rsidR="00A20337">
              <w:rPr>
                <w:rFonts w:ascii="Century Gothic" w:eastAsia="Times New Roman" w:hAnsi="Century Gothic" w:cs="Calibri"/>
                <w:color w:val="000000"/>
                <w:sz w:val="20"/>
                <w:szCs w:val="20"/>
                <w:lang w:eastAsia="en-AU"/>
              </w:rPr>
              <w:t>8</w:t>
            </w:r>
          </w:p>
        </w:tc>
        <w:tc>
          <w:tcPr>
            <w:tcW w:w="3112" w:type="dxa"/>
            <w:gridSpan w:val="2"/>
            <w:tcBorders>
              <w:top w:val="nil"/>
              <w:left w:val="nil"/>
              <w:bottom w:val="nil"/>
              <w:right w:val="nil"/>
            </w:tcBorders>
            <w:shd w:val="clear" w:color="000000" w:fill="FFFFFF"/>
            <w:noWrap/>
            <w:vAlign w:val="bottom"/>
            <w:hideMark/>
          </w:tcPr>
          <w:p w14:paraId="2448B81F" w14:textId="44C9B27D"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Madelyn </w:t>
            </w:r>
            <w:r w:rsidR="00906D1B" w:rsidRPr="005C41B7">
              <w:rPr>
                <w:rFonts w:ascii="Century Gothic" w:eastAsia="Times New Roman" w:hAnsi="Century Gothic" w:cs="Calibri"/>
                <w:color w:val="000000"/>
                <w:sz w:val="20"/>
                <w:szCs w:val="20"/>
                <w:lang w:eastAsia="en-AU"/>
              </w:rPr>
              <w:t>Sumner</w:t>
            </w:r>
          </w:p>
        </w:tc>
        <w:tc>
          <w:tcPr>
            <w:tcW w:w="6528" w:type="dxa"/>
            <w:gridSpan w:val="2"/>
            <w:tcBorders>
              <w:top w:val="nil"/>
              <w:left w:val="nil"/>
              <w:bottom w:val="nil"/>
              <w:right w:val="nil"/>
            </w:tcBorders>
            <w:shd w:val="clear" w:color="000000" w:fill="FFFFFF"/>
            <w:noWrap/>
            <w:vAlign w:val="bottom"/>
            <w:hideMark/>
          </w:tcPr>
          <w:p w14:paraId="14CC3FE0"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3E9FF4D7"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7BB4E82E" w14:textId="798B9508"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2</w:t>
            </w:r>
            <w:r w:rsidR="00A20337">
              <w:rPr>
                <w:rFonts w:ascii="Century Gothic" w:eastAsia="Times New Roman" w:hAnsi="Century Gothic" w:cs="Calibri"/>
                <w:color w:val="000000"/>
                <w:sz w:val="20"/>
                <w:szCs w:val="20"/>
                <w:lang w:eastAsia="en-AU"/>
              </w:rPr>
              <w:t>9</w:t>
            </w:r>
          </w:p>
        </w:tc>
        <w:tc>
          <w:tcPr>
            <w:tcW w:w="3112" w:type="dxa"/>
            <w:gridSpan w:val="2"/>
            <w:tcBorders>
              <w:top w:val="nil"/>
              <w:left w:val="nil"/>
              <w:bottom w:val="nil"/>
              <w:right w:val="nil"/>
            </w:tcBorders>
            <w:shd w:val="clear" w:color="000000" w:fill="FFFFFF"/>
            <w:noWrap/>
            <w:vAlign w:val="bottom"/>
            <w:hideMark/>
          </w:tcPr>
          <w:p w14:paraId="663C2053" w14:textId="77B92BD6"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Georgia </w:t>
            </w:r>
            <w:r w:rsidR="00906D1B" w:rsidRPr="005C41B7">
              <w:rPr>
                <w:rFonts w:ascii="Century Gothic" w:eastAsia="Times New Roman" w:hAnsi="Century Gothic" w:cs="Calibri"/>
                <w:color w:val="000000"/>
                <w:sz w:val="20"/>
                <w:szCs w:val="20"/>
                <w:lang w:eastAsia="en-AU"/>
              </w:rPr>
              <w:t>Thomson</w:t>
            </w:r>
          </w:p>
        </w:tc>
        <w:tc>
          <w:tcPr>
            <w:tcW w:w="6528" w:type="dxa"/>
            <w:gridSpan w:val="2"/>
            <w:tcBorders>
              <w:top w:val="nil"/>
              <w:left w:val="nil"/>
              <w:bottom w:val="nil"/>
              <w:right w:val="nil"/>
            </w:tcBorders>
            <w:shd w:val="clear" w:color="000000" w:fill="FFFFFF"/>
            <w:noWrap/>
            <w:vAlign w:val="bottom"/>
            <w:hideMark/>
          </w:tcPr>
          <w:p w14:paraId="2BB0F47C"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5C8BB421"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1980B400" w14:textId="15B53094" w:rsidR="005C41B7" w:rsidRPr="005C41B7" w:rsidRDefault="00A20337" w:rsidP="005C41B7">
            <w:pPr>
              <w:spacing w:after="0" w:line="240" w:lineRule="auto"/>
              <w:jc w:val="right"/>
              <w:rPr>
                <w:rFonts w:ascii="Century Gothic" w:eastAsia="Times New Roman" w:hAnsi="Century Gothic" w:cs="Calibri"/>
                <w:color w:val="000000"/>
                <w:sz w:val="20"/>
                <w:szCs w:val="20"/>
                <w:lang w:eastAsia="en-AU"/>
              </w:rPr>
            </w:pPr>
            <w:r>
              <w:rPr>
                <w:rFonts w:ascii="Century Gothic" w:eastAsia="Times New Roman" w:hAnsi="Century Gothic" w:cs="Calibri"/>
                <w:color w:val="000000"/>
                <w:sz w:val="20"/>
                <w:szCs w:val="20"/>
                <w:lang w:eastAsia="en-AU"/>
              </w:rPr>
              <w:t>30</w:t>
            </w:r>
          </w:p>
        </w:tc>
        <w:tc>
          <w:tcPr>
            <w:tcW w:w="3112" w:type="dxa"/>
            <w:gridSpan w:val="2"/>
            <w:tcBorders>
              <w:top w:val="nil"/>
              <w:left w:val="nil"/>
              <w:bottom w:val="nil"/>
              <w:right w:val="nil"/>
            </w:tcBorders>
            <w:shd w:val="clear" w:color="000000" w:fill="FFFFFF"/>
            <w:noWrap/>
            <w:vAlign w:val="bottom"/>
            <w:hideMark/>
          </w:tcPr>
          <w:p w14:paraId="798619F2" w14:textId="3956E172"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Luciano </w:t>
            </w:r>
            <w:proofErr w:type="spellStart"/>
            <w:r w:rsidR="00906D1B" w:rsidRPr="005C41B7">
              <w:rPr>
                <w:rFonts w:ascii="Century Gothic" w:eastAsia="Times New Roman" w:hAnsi="Century Gothic" w:cs="Calibri"/>
                <w:color w:val="000000"/>
                <w:sz w:val="20"/>
                <w:szCs w:val="20"/>
                <w:lang w:eastAsia="en-AU"/>
              </w:rPr>
              <w:t>Todoro</w:t>
            </w:r>
            <w:proofErr w:type="spellEnd"/>
          </w:p>
        </w:tc>
        <w:tc>
          <w:tcPr>
            <w:tcW w:w="6528" w:type="dxa"/>
            <w:gridSpan w:val="2"/>
            <w:tcBorders>
              <w:top w:val="nil"/>
              <w:left w:val="nil"/>
              <w:bottom w:val="nil"/>
              <w:right w:val="nil"/>
            </w:tcBorders>
            <w:shd w:val="clear" w:color="000000" w:fill="FFFFFF"/>
            <w:noWrap/>
            <w:vAlign w:val="bottom"/>
            <w:hideMark/>
          </w:tcPr>
          <w:p w14:paraId="289E50BA"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4BB0EF7F"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768A378B" w14:textId="427BD8F9"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3</w:t>
            </w:r>
            <w:r w:rsidR="00A20337">
              <w:rPr>
                <w:rFonts w:ascii="Century Gothic" w:eastAsia="Times New Roman" w:hAnsi="Century Gothic" w:cs="Calibri"/>
                <w:color w:val="000000"/>
                <w:sz w:val="20"/>
                <w:szCs w:val="20"/>
                <w:lang w:eastAsia="en-AU"/>
              </w:rPr>
              <w:t>1</w:t>
            </w:r>
          </w:p>
        </w:tc>
        <w:tc>
          <w:tcPr>
            <w:tcW w:w="3112" w:type="dxa"/>
            <w:gridSpan w:val="2"/>
            <w:tcBorders>
              <w:top w:val="nil"/>
              <w:left w:val="nil"/>
              <w:bottom w:val="nil"/>
              <w:right w:val="nil"/>
            </w:tcBorders>
            <w:shd w:val="clear" w:color="000000" w:fill="FFFFFF"/>
            <w:noWrap/>
            <w:vAlign w:val="bottom"/>
            <w:hideMark/>
          </w:tcPr>
          <w:p w14:paraId="2F81BC5E" w14:textId="35E0EDAC"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Hannah </w:t>
            </w:r>
            <w:r w:rsidR="00906D1B" w:rsidRPr="005C41B7">
              <w:rPr>
                <w:rFonts w:ascii="Century Gothic" w:eastAsia="Times New Roman" w:hAnsi="Century Gothic" w:cs="Calibri"/>
                <w:color w:val="000000"/>
                <w:sz w:val="20"/>
                <w:szCs w:val="20"/>
                <w:lang w:eastAsia="en-AU"/>
              </w:rPr>
              <w:t>Wilcock</w:t>
            </w:r>
          </w:p>
        </w:tc>
        <w:tc>
          <w:tcPr>
            <w:tcW w:w="6528" w:type="dxa"/>
            <w:gridSpan w:val="2"/>
            <w:tcBorders>
              <w:top w:val="nil"/>
              <w:left w:val="nil"/>
              <w:bottom w:val="nil"/>
              <w:right w:val="nil"/>
            </w:tcBorders>
            <w:shd w:val="clear" w:color="000000" w:fill="FFFFFF"/>
            <w:noWrap/>
            <w:vAlign w:val="bottom"/>
            <w:hideMark/>
          </w:tcPr>
          <w:p w14:paraId="1F243924"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11BD5BC9"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5DE0B7AC" w14:textId="38CC0913"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lastRenderedPageBreak/>
              <w:t>3</w:t>
            </w:r>
            <w:r w:rsidR="00A20337">
              <w:rPr>
                <w:rFonts w:ascii="Century Gothic" w:eastAsia="Times New Roman" w:hAnsi="Century Gothic" w:cs="Calibri"/>
                <w:color w:val="000000"/>
                <w:sz w:val="20"/>
                <w:szCs w:val="20"/>
                <w:lang w:eastAsia="en-AU"/>
              </w:rPr>
              <w:t>2</w:t>
            </w:r>
          </w:p>
        </w:tc>
        <w:tc>
          <w:tcPr>
            <w:tcW w:w="3112" w:type="dxa"/>
            <w:gridSpan w:val="2"/>
            <w:tcBorders>
              <w:top w:val="nil"/>
              <w:left w:val="nil"/>
              <w:bottom w:val="nil"/>
              <w:right w:val="nil"/>
            </w:tcBorders>
            <w:shd w:val="clear" w:color="000000" w:fill="FFFFFF"/>
            <w:noWrap/>
            <w:vAlign w:val="bottom"/>
            <w:hideMark/>
          </w:tcPr>
          <w:p w14:paraId="10F327D7" w14:textId="78E2DAD4" w:rsidR="005C41B7" w:rsidRPr="005C41B7" w:rsidRDefault="005C41B7" w:rsidP="005C41B7">
            <w:pPr>
              <w:spacing w:after="0" w:line="240" w:lineRule="auto"/>
              <w:rPr>
                <w:rFonts w:ascii="Century Gothic" w:eastAsia="Times New Roman" w:hAnsi="Century Gothic" w:cs="Calibri"/>
                <w:color w:val="000000"/>
                <w:sz w:val="20"/>
                <w:szCs w:val="20"/>
                <w:lang w:eastAsia="en-AU"/>
              </w:rPr>
            </w:pPr>
            <w:proofErr w:type="spellStart"/>
            <w:r w:rsidRPr="005C41B7">
              <w:rPr>
                <w:rFonts w:ascii="Century Gothic" w:eastAsia="Times New Roman" w:hAnsi="Century Gothic" w:cs="Calibri"/>
                <w:color w:val="000000"/>
                <w:sz w:val="20"/>
                <w:szCs w:val="20"/>
                <w:lang w:eastAsia="en-AU"/>
              </w:rPr>
              <w:t>Callum</w:t>
            </w:r>
            <w:proofErr w:type="spellEnd"/>
            <w:r w:rsidRPr="005C41B7">
              <w:rPr>
                <w:rFonts w:ascii="Century Gothic" w:eastAsia="Times New Roman" w:hAnsi="Century Gothic" w:cs="Calibri"/>
                <w:color w:val="000000"/>
                <w:sz w:val="20"/>
                <w:szCs w:val="20"/>
                <w:lang w:eastAsia="en-AU"/>
              </w:rPr>
              <w:t xml:space="preserve"> </w:t>
            </w:r>
            <w:r w:rsidR="00906D1B" w:rsidRPr="005C41B7">
              <w:rPr>
                <w:rFonts w:ascii="Century Gothic" w:eastAsia="Times New Roman" w:hAnsi="Century Gothic" w:cs="Calibri"/>
                <w:color w:val="000000"/>
                <w:sz w:val="20"/>
                <w:szCs w:val="20"/>
                <w:lang w:eastAsia="en-AU"/>
              </w:rPr>
              <w:t>Winter</w:t>
            </w:r>
          </w:p>
        </w:tc>
        <w:tc>
          <w:tcPr>
            <w:tcW w:w="6528" w:type="dxa"/>
            <w:gridSpan w:val="2"/>
            <w:tcBorders>
              <w:top w:val="nil"/>
              <w:left w:val="nil"/>
              <w:bottom w:val="nil"/>
              <w:right w:val="nil"/>
            </w:tcBorders>
            <w:shd w:val="clear" w:color="000000" w:fill="FFFFFF"/>
            <w:noWrap/>
            <w:vAlign w:val="bottom"/>
            <w:hideMark/>
          </w:tcPr>
          <w:p w14:paraId="5B4C1B3A"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r w:rsidR="005C41B7" w:rsidRPr="005C41B7" w14:paraId="7A6C7D38" w14:textId="77777777" w:rsidTr="005C41B7">
        <w:trPr>
          <w:trHeight w:val="300"/>
        </w:trPr>
        <w:tc>
          <w:tcPr>
            <w:tcW w:w="959" w:type="dxa"/>
            <w:gridSpan w:val="2"/>
            <w:tcBorders>
              <w:top w:val="nil"/>
              <w:left w:val="nil"/>
              <w:bottom w:val="nil"/>
              <w:right w:val="nil"/>
            </w:tcBorders>
            <w:shd w:val="clear" w:color="auto" w:fill="auto"/>
            <w:noWrap/>
            <w:vAlign w:val="bottom"/>
            <w:hideMark/>
          </w:tcPr>
          <w:p w14:paraId="2876EE16" w14:textId="3529D0D1" w:rsidR="005C41B7" w:rsidRPr="005C41B7" w:rsidRDefault="005C41B7" w:rsidP="005C41B7">
            <w:pPr>
              <w:spacing w:after="0" w:line="240" w:lineRule="auto"/>
              <w:jc w:val="right"/>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3</w:t>
            </w:r>
            <w:r w:rsidR="00A20337">
              <w:rPr>
                <w:rFonts w:ascii="Century Gothic" w:eastAsia="Times New Roman" w:hAnsi="Century Gothic" w:cs="Calibri"/>
                <w:color w:val="000000"/>
                <w:sz w:val="20"/>
                <w:szCs w:val="20"/>
                <w:lang w:eastAsia="en-AU"/>
              </w:rPr>
              <w:t>3</w:t>
            </w:r>
          </w:p>
        </w:tc>
        <w:tc>
          <w:tcPr>
            <w:tcW w:w="3112" w:type="dxa"/>
            <w:gridSpan w:val="2"/>
            <w:tcBorders>
              <w:top w:val="nil"/>
              <w:left w:val="nil"/>
              <w:bottom w:val="nil"/>
              <w:right w:val="nil"/>
            </w:tcBorders>
            <w:shd w:val="clear" w:color="000000" w:fill="FFFFFF"/>
            <w:noWrap/>
            <w:vAlign w:val="bottom"/>
            <w:hideMark/>
          </w:tcPr>
          <w:p w14:paraId="75988114" w14:textId="7C6371D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 xml:space="preserve">Caitlin-Marie </w:t>
            </w:r>
            <w:r w:rsidR="00906D1B" w:rsidRPr="005C41B7">
              <w:rPr>
                <w:rFonts w:ascii="Century Gothic" w:eastAsia="Times New Roman" w:hAnsi="Century Gothic" w:cs="Calibri"/>
                <w:color w:val="000000"/>
                <w:sz w:val="20"/>
                <w:szCs w:val="20"/>
                <w:lang w:eastAsia="en-AU"/>
              </w:rPr>
              <w:t>Wood</w:t>
            </w:r>
          </w:p>
        </w:tc>
        <w:tc>
          <w:tcPr>
            <w:tcW w:w="6528" w:type="dxa"/>
            <w:gridSpan w:val="2"/>
            <w:tcBorders>
              <w:top w:val="nil"/>
              <w:left w:val="nil"/>
              <w:bottom w:val="nil"/>
              <w:right w:val="nil"/>
            </w:tcBorders>
            <w:shd w:val="clear" w:color="000000" w:fill="FFFFFF"/>
            <w:noWrap/>
            <w:vAlign w:val="bottom"/>
            <w:hideMark/>
          </w:tcPr>
          <w:p w14:paraId="769CDA38" w14:textId="77777777" w:rsidR="005C41B7" w:rsidRPr="005C41B7" w:rsidRDefault="005C41B7" w:rsidP="005C41B7">
            <w:pPr>
              <w:spacing w:after="0" w:line="240" w:lineRule="auto"/>
              <w:rPr>
                <w:rFonts w:ascii="Century Gothic" w:eastAsia="Times New Roman" w:hAnsi="Century Gothic" w:cs="Calibri"/>
                <w:color w:val="000000"/>
                <w:sz w:val="20"/>
                <w:szCs w:val="20"/>
                <w:lang w:eastAsia="en-AU"/>
              </w:rPr>
            </w:pPr>
            <w:r w:rsidRPr="005C41B7">
              <w:rPr>
                <w:rFonts w:ascii="Century Gothic" w:eastAsia="Times New Roman" w:hAnsi="Century Gothic" w:cs="Calibri"/>
                <w:color w:val="000000"/>
                <w:sz w:val="20"/>
                <w:szCs w:val="20"/>
                <w:lang w:eastAsia="en-AU"/>
              </w:rPr>
              <w:t>Certificate of Merit</w:t>
            </w:r>
          </w:p>
        </w:tc>
      </w:tr>
    </w:tbl>
    <w:p w14:paraId="177C600A" w14:textId="77777777" w:rsidR="00585E45" w:rsidRDefault="00585E45" w:rsidP="005C41B7">
      <w:pPr>
        <w:jc w:val="both"/>
        <w:rPr>
          <w:rFonts w:ascii="Century Gothic" w:hAnsi="Century Gothic"/>
          <w:b/>
          <w:sz w:val="20"/>
          <w:szCs w:val="20"/>
        </w:rPr>
      </w:pPr>
    </w:p>
    <w:p w14:paraId="4C524E6A" w14:textId="2019C3E1" w:rsidR="005C41B7" w:rsidRPr="005C41B7" w:rsidRDefault="005C41B7" w:rsidP="005C41B7">
      <w:pPr>
        <w:jc w:val="both"/>
        <w:rPr>
          <w:rFonts w:ascii="Century Gothic" w:hAnsi="Century Gothic"/>
          <w:b/>
          <w:sz w:val="20"/>
          <w:szCs w:val="20"/>
        </w:rPr>
      </w:pPr>
      <w:r w:rsidRPr="005C41B7">
        <w:rPr>
          <w:rFonts w:ascii="Century Gothic" w:hAnsi="Century Gothic"/>
          <w:b/>
          <w:sz w:val="20"/>
          <w:szCs w:val="20"/>
        </w:rPr>
        <w:t>Certificates of Distinction and Certificates of Merit</w:t>
      </w:r>
    </w:p>
    <w:p w14:paraId="0417107A" w14:textId="77777777" w:rsidR="005C41B7" w:rsidRPr="005C41B7" w:rsidRDefault="005C41B7" w:rsidP="005C41B7">
      <w:pPr>
        <w:jc w:val="both"/>
        <w:rPr>
          <w:rFonts w:ascii="Century Gothic" w:hAnsi="Century Gothic"/>
          <w:sz w:val="20"/>
          <w:szCs w:val="20"/>
        </w:rPr>
      </w:pPr>
      <w:proofErr w:type="gramStart"/>
      <w:r w:rsidRPr="005C41B7">
        <w:rPr>
          <w:rFonts w:ascii="Century Gothic" w:hAnsi="Century Gothic"/>
          <w:sz w:val="20"/>
          <w:szCs w:val="20"/>
        </w:rPr>
        <w:t>During the course of</w:t>
      </w:r>
      <w:proofErr w:type="gramEnd"/>
      <w:r w:rsidRPr="005C41B7">
        <w:rPr>
          <w:rFonts w:ascii="Century Gothic" w:hAnsi="Century Gothic"/>
          <w:sz w:val="20"/>
          <w:szCs w:val="20"/>
        </w:rPr>
        <w:t xml:space="preserve"> Years 11 and 12, students accumulate points based on the grades they achieve for each semester unit completed.  </w:t>
      </w:r>
    </w:p>
    <w:p w14:paraId="3A07B4E3" w14:textId="77777777" w:rsidR="005C41B7" w:rsidRPr="005C41B7" w:rsidRDefault="005C41B7" w:rsidP="005C41B7">
      <w:pPr>
        <w:jc w:val="both"/>
        <w:rPr>
          <w:rFonts w:ascii="Century Gothic" w:hAnsi="Century Gothic"/>
          <w:sz w:val="20"/>
          <w:szCs w:val="20"/>
        </w:rPr>
      </w:pPr>
      <w:r w:rsidRPr="005C41B7">
        <w:rPr>
          <w:rFonts w:ascii="Century Gothic" w:hAnsi="Century Gothic"/>
          <w:sz w:val="20"/>
          <w:szCs w:val="20"/>
        </w:rPr>
        <w:t xml:space="preserve">A Certificate of Distinction is awarded to each eligible student who, in their last three consecutive years of senior secondary WACE enrolment, achieves 190-200 points.  </w:t>
      </w:r>
    </w:p>
    <w:p w14:paraId="1B31ABCC" w14:textId="03DFC14F" w:rsidR="005C41B7" w:rsidRPr="005C41B7" w:rsidRDefault="005C41B7" w:rsidP="005C41B7">
      <w:pPr>
        <w:jc w:val="both"/>
        <w:rPr>
          <w:rFonts w:ascii="Century Gothic" w:hAnsi="Century Gothic"/>
          <w:sz w:val="20"/>
          <w:szCs w:val="20"/>
        </w:rPr>
      </w:pPr>
      <w:r w:rsidRPr="005C41B7">
        <w:rPr>
          <w:rFonts w:ascii="Century Gothic" w:hAnsi="Century Gothic"/>
          <w:sz w:val="20"/>
          <w:szCs w:val="20"/>
        </w:rPr>
        <w:t>A Certificate of Merit is awarded to each eligible student who, in their last three consecutive years of senior secondary WACE enrolment, achieves: 150-189 points.</w:t>
      </w:r>
    </w:p>
    <w:p w14:paraId="05202913" w14:textId="77777777" w:rsidR="005C41B7" w:rsidRPr="005C41B7" w:rsidRDefault="005C41B7" w:rsidP="005C41B7">
      <w:pPr>
        <w:rPr>
          <w:rFonts w:ascii="Century Gothic" w:hAnsi="Century Gothic"/>
          <w:b/>
          <w:sz w:val="20"/>
          <w:szCs w:val="20"/>
          <w:lang w:val="en-GB" w:eastAsia="en-GB"/>
        </w:rPr>
      </w:pPr>
      <w:r w:rsidRPr="005C41B7">
        <w:rPr>
          <w:rFonts w:ascii="Century Gothic" w:hAnsi="Century Gothic"/>
          <w:b/>
          <w:sz w:val="20"/>
          <w:szCs w:val="20"/>
          <w:lang w:val="en-GB" w:eastAsia="en-GB"/>
        </w:rPr>
        <w:t>Table 1: Calculating points for the achievement of certificates of merit and certificates of distinction</w:t>
      </w:r>
    </w:p>
    <w:tbl>
      <w:tblPr>
        <w:tblStyle w:val="TableGrid"/>
        <w:tblW w:w="9067" w:type="dxa"/>
        <w:tblInd w:w="0" w:type="dxa"/>
        <w:tblLook w:val="04A0" w:firstRow="1" w:lastRow="0" w:firstColumn="1" w:lastColumn="0" w:noHBand="0" w:noVBand="1"/>
      </w:tblPr>
      <w:tblGrid>
        <w:gridCol w:w="1766"/>
        <w:gridCol w:w="1773"/>
        <w:gridCol w:w="1843"/>
        <w:gridCol w:w="1843"/>
        <w:gridCol w:w="1842"/>
      </w:tblGrid>
      <w:tr w:rsidR="005C41B7" w:rsidRPr="005C41B7" w14:paraId="0E8F2188" w14:textId="77777777" w:rsidTr="005C41B7">
        <w:tc>
          <w:tcPr>
            <w:tcW w:w="1766" w:type="dxa"/>
            <w:tcBorders>
              <w:top w:val="single" w:sz="4" w:space="0" w:color="auto"/>
              <w:left w:val="single" w:sz="4" w:space="0" w:color="auto"/>
              <w:bottom w:val="single" w:sz="4" w:space="0" w:color="auto"/>
              <w:right w:val="single" w:sz="4" w:space="0" w:color="auto"/>
            </w:tcBorders>
          </w:tcPr>
          <w:p w14:paraId="1B5BD8E9" w14:textId="77777777" w:rsidR="005C41B7" w:rsidRPr="005C41B7" w:rsidRDefault="005C41B7">
            <w:pPr>
              <w:jc w:val="center"/>
              <w:rPr>
                <w:rFonts w:ascii="Century Gothic" w:hAnsi="Century Gothic"/>
                <w:sz w:val="20"/>
                <w:szCs w:val="20"/>
                <w:lang w:val="en-GB" w:eastAsia="en-GB"/>
              </w:rPr>
            </w:pPr>
            <w:r w:rsidRPr="005C41B7">
              <w:rPr>
                <w:rFonts w:ascii="Century Gothic" w:hAnsi="Century Gothic"/>
                <w:sz w:val="20"/>
                <w:szCs w:val="20"/>
                <w:lang w:val="en-GB" w:eastAsia="en-GB"/>
              </w:rPr>
              <w:t>Points per unit</w:t>
            </w:r>
          </w:p>
          <w:p w14:paraId="2D9D2A5A" w14:textId="77777777" w:rsidR="005C41B7" w:rsidRPr="005C41B7" w:rsidRDefault="005C41B7">
            <w:pPr>
              <w:jc w:val="center"/>
              <w:rPr>
                <w:rFonts w:ascii="Century Gothic" w:hAnsi="Century Gothic"/>
                <w:sz w:val="20"/>
                <w:szCs w:val="20"/>
              </w:rPr>
            </w:pPr>
          </w:p>
        </w:tc>
        <w:tc>
          <w:tcPr>
            <w:tcW w:w="1773" w:type="dxa"/>
            <w:tcBorders>
              <w:top w:val="single" w:sz="4" w:space="0" w:color="auto"/>
              <w:left w:val="single" w:sz="4" w:space="0" w:color="auto"/>
              <w:bottom w:val="single" w:sz="4" w:space="0" w:color="auto"/>
              <w:right w:val="single" w:sz="4" w:space="0" w:color="auto"/>
            </w:tcBorders>
          </w:tcPr>
          <w:p w14:paraId="016E9205" w14:textId="77777777" w:rsidR="005C41B7" w:rsidRPr="005C41B7" w:rsidRDefault="005C41B7">
            <w:pPr>
              <w:jc w:val="center"/>
              <w:rPr>
                <w:rFonts w:ascii="Century Gothic" w:hAnsi="Century Gothic"/>
                <w:sz w:val="20"/>
                <w:szCs w:val="20"/>
                <w:lang w:val="en-GB" w:eastAsia="en-GB"/>
              </w:rPr>
            </w:pPr>
            <w:r w:rsidRPr="005C41B7">
              <w:rPr>
                <w:rFonts w:ascii="Century Gothic" w:hAnsi="Century Gothic"/>
                <w:sz w:val="20"/>
                <w:szCs w:val="20"/>
                <w:lang w:val="en-GB" w:eastAsia="en-GB"/>
              </w:rPr>
              <w:t>ATAR course</w:t>
            </w:r>
          </w:p>
          <w:p w14:paraId="09E47CB2" w14:textId="77777777" w:rsidR="005C41B7" w:rsidRPr="005C41B7" w:rsidRDefault="005C41B7">
            <w:pPr>
              <w:jc w:val="center"/>
              <w:rPr>
                <w:rFonts w:ascii="Century Gothic" w:hAnsi="Century Gothic"/>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D9078F5" w14:textId="77777777" w:rsidR="005C41B7" w:rsidRPr="005C41B7" w:rsidRDefault="005C41B7">
            <w:pPr>
              <w:jc w:val="center"/>
              <w:rPr>
                <w:rFonts w:ascii="Century Gothic" w:hAnsi="Century Gothic"/>
                <w:sz w:val="20"/>
                <w:szCs w:val="20"/>
                <w:lang w:val="en-GB" w:eastAsia="en-GB"/>
              </w:rPr>
            </w:pPr>
            <w:r w:rsidRPr="005C41B7">
              <w:rPr>
                <w:rFonts w:ascii="Century Gothic" w:hAnsi="Century Gothic"/>
                <w:sz w:val="20"/>
                <w:szCs w:val="20"/>
                <w:lang w:val="en-GB" w:eastAsia="en-GB"/>
              </w:rPr>
              <w:t>General course</w:t>
            </w:r>
          </w:p>
          <w:p w14:paraId="4A7D0823" w14:textId="77777777" w:rsidR="005C41B7" w:rsidRPr="005C41B7" w:rsidRDefault="005C41B7">
            <w:pPr>
              <w:jc w:val="center"/>
              <w:rPr>
                <w:rFonts w:ascii="Century Gothic" w:hAnsi="Century Gothic"/>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9AE0098" w14:textId="77777777" w:rsidR="005C41B7" w:rsidRPr="005C41B7" w:rsidRDefault="005C41B7">
            <w:pPr>
              <w:jc w:val="center"/>
              <w:rPr>
                <w:rFonts w:ascii="Century Gothic" w:hAnsi="Century Gothic"/>
                <w:sz w:val="20"/>
                <w:szCs w:val="20"/>
                <w:lang w:val="en-GB" w:eastAsia="en-GB"/>
              </w:rPr>
            </w:pPr>
            <w:r w:rsidRPr="005C41B7">
              <w:rPr>
                <w:rFonts w:ascii="Century Gothic" w:hAnsi="Century Gothic"/>
                <w:sz w:val="20"/>
                <w:szCs w:val="20"/>
                <w:lang w:val="en-GB" w:eastAsia="en-GB"/>
              </w:rPr>
              <w:t>VET qualification</w:t>
            </w:r>
          </w:p>
          <w:p w14:paraId="63598927" w14:textId="77777777" w:rsidR="005C41B7" w:rsidRPr="005C41B7" w:rsidRDefault="005C41B7">
            <w:pPr>
              <w:jc w:val="center"/>
              <w:rPr>
                <w:rFonts w:ascii="Century Gothic" w:hAnsi="Century Gothic"/>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CEF975F" w14:textId="77777777" w:rsidR="005C41B7" w:rsidRPr="005C41B7" w:rsidRDefault="005C41B7">
            <w:pPr>
              <w:jc w:val="center"/>
              <w:rPr>
                <w:rFonts w:ascii="Century Gothic" w:hAnsi="Century Gothic"/>
                <w:sz w:val="20"/>
                <w:szCs w:val="20"/>
                <w:lang w:val="en-GB" w:eastAsia="en-GB"/>
              </w:rPr>
            </w:pPr>
            <w:r w:rsidRPr="005C41B7">
              <w:rPr>
                <w:rFonts w:ascii="Century Gothic" w:hAnsi="Century Gothic"/>
                <w:sz w:val="20"/>
                <w:szCs w:val="20"/>
                <w:lang w:val="en-GB" w:eastAsia="en-GB"/>
              </w:rPr>
              <w:t>Maximum points per VET qualification</w:t>
            </w:r>
          </w:p>
        </w:tc>
      </w:tr>
      <w:tr w:rsidR="005C41B7" w:rsidRPr="005C41B7" w14:paraId="0D8EE33E" w14:textId="77777777" w:rsidTr="005C41B7">
        <w:tc>
          <w:tcPr>
            <w:tcW w:w="1766" w:type="dxa"/>
            <w:tcBorders>
              <w:top w:val="single" w:sz="4" w:space="0" w:color="auto"/>
              <w:left w:val="single" w:sz="4" w:space="0" w:color="auto"/>
              <w:bottom w:val="single" w:sz="4" w:space="0" w:color="auto"/>
              <w:right w:val="single" w:sz="4" w:space="0" w:color="auto"/>
            </w:tcBorders>
            <w:hideMark/>
          </w:tcPr>
          <w:p w14:paraId="2406285D" w14:textId="77777777" w:rsidR="005C41B7" w:rsidRPr="005C41B7" w:rsidRDefault="005C41B7">
            <w:pPr>
              <w:jc w:val="center"/>
              <w:rPr>
                <w:rFonts w:ascii="Century Gothic" w:hAnsi="Century Gothic"/>
                <w:sz w:val="20"/>
                <w:szCs w:val="20"/>
              </w:rPr>
            </w:pPr>
            <w:r w:rsidRPr="005C41B7">
              <w:rPr>
                <w:rFonts w:ascii="Century Gothic" w:hAnsi="Century Gothic"/>
                <w:sz w:val="20"/>
                <w:szCs w:val="20"/>
              </w:rPr>
              <w:t>10</w:t>
            </w:r>
          </w:p>
        </w:tc>
        <w:tc>
          <w:tcPr>
            <w:tcW w:w="1773" w:type="dxa"/>
            <w:tcBorders>
              <w:top w:val="single" w:sz="4" w:space="0" w:color="auto"/>
              <w:left w:val="single" w:sz="4" w:space="0" w:color="auto"/>
              <w:bottom w:val="single" w:sz="4" w:space="0" w:color="auto"/>
              <w:right w:val="single" w:sz="4" w:space="0" w:color="auto"/>
            </w:tcBorders>
            <w:hideMark/>
          </w:tcPr>
          <w:p w14:paraId="1B4735FA" w14:textId="77777777" w:rsidR="005C41B7" w:rsidRPr="005C41B7" w:rsidRDefault="005C41B7">
            <w:pPr>
              <w:jc w:val="center"/>
              <w:rPr>
                <w:rFonts w:ascii="Century Gothic" w:hAnsi="Century Gothic"/>
                <w:sz w:val="20"/>
                <w:szCs w:val="20"/>
              </w:rPr>
            </w:pPr>
            <w:r w:rsidRPr="005C41B7">
              <w:rPr>
                <w:rFonts w:ascii="Century Gothic" w:hAnsi="Century Gothic"/>
                <w:sz w:val="20"/>
                <w:szCs w:val="20"/>
              </w:rPr>
              <w:t>A</w:t>
            </w:r>
          </w:p>
        </w:tc>
        <w:tc>
          <w:tcPr>
            <w:tcW w:w="1843" w:type="dxa"/>
            <w:tcBorders>
              <w:top w:val="single" w:sz="4" w:space="0" w:color="auto"/>
              <w:left w:val="single" w:sz="4" w:space="0" w:color="auto"/>
              <w:bottom w:val="single" w:sz="4" w:space="0" w:color="auto"/>
              <w:right w:val="single" w:sz="4" w:space="0" w:color="auto"/>
            </w:tcBorders>
          </w:tcPr>
          <w:p w14:paraId="15EE8885" w14:textId="77777777" w:rsidR="005C41B7" w:rsidRPr="005C41B7" w:rsidRDefault="005C41B7">
            <w:pPr>
              <w:jc w:val="center"/>
              <w:rPr>
                <w:rFonts w:ascii="Century Gothic" w:hAnsi="Century Gothic"/>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AF821D7" w14:textId="77777777" w:rsidR="005C41B7" w:rsidRPr="005C41B7" w:rsidRDefault="005C41B7">
            <w:pPr>
              <w:jc w:val="center"/>
              <w:rPr>
                <w:rFonts w:ascii="Century Gothic" w:hAnsi="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C3738E8" w14:textId="77777777" w:rsidR="005C41B7" w:rsidRPr="005C41B7" w:rsidRDefault="005C41B7">
            <w:pPr>
              <w:jc w:val="center"/>
              <w:rPr>
                <w:rFonts w:ascii="Century Gothic" w:hAnsi="Century Gothic"/>
                <w:sz w:val="20"/>
                <w:szCs w:val="20"/>
              </w:rPr>
            </w:pPr>
          </w:p>
        </w:tc>
      </w:tr>
      <w:tr w:rsidR="005C41B7" w:rsidRPr="005C41B7" w14:paraId="7ADF4269" w14:textId="77777777" w:rsidTr="005C41B7">
        <w:trPr>
          <w:trHeight w:val="996"/>
        </w:trPr>
        <w:tc>
          <w:tcPr>
            <w:tcW w:w="1766" w:type="dxa"/>
            <w:tcBorders>
              <w:top w:val="single" w:sz="4" w:space="0" w:color="auto"/>
              <w:left w:val="single" w:sz="4" w:space="0" w:color="auto"/>
              <w:bottom w:val="single" w:sz="4" w:space="0" w:color="auto"/>
              <w:right w:val="single" w:sz="4" w:space="0" w:color="auto"/>
            </w:tcBorders>
          </w:tcPr>
          <w:p w14:paraId="3DB07586" w14:textId="77777777" w:rsidR="005C41B7" w:rsidRPr="005C41B7" w:rsidRDefault="005C41B7">
            <w:pPr>
              <w:jc w:val="center"/>
              <w:rPr>
                <w:rFonts w:ascii="Century Gothic" w:hAnsi="Century Gothic"/>
                <w:sz w:val="20"/>
                <w:szCs w:val="20"/>
              </w:rPr>
            </w:pPr>
          </w:p>
          <w:p w14:paraId="359971C4" w14:textId="77777777" w:rsidR="005C41B7" w:rsidRPr="005C41B7" w:rsidRDefault="005C41B7">
            <w:pPr>
              <w:jc w:val="center"/>
              <w:rPr>
                <w:rFonts w:ascii="Century Gothic" w:hAnsi="Century Gothic"/>
                <w:sz w:val="20"/>
                <w:szCs w:val="20"/>
              </w:rPr>
            </w:pPr>
            <w:r w:rsidRPr="005C41B7">
              <w:rPr>
                <w:rFonts w:ascii="Century Gothic" w:hAnsi="Century Gothic"/>
                <w:sz w:val="20"/>
                <w:szCs w:val="20"/>
              </w:rPr>
              <w:t>9</w:t>
            </w:r>
          </w:p>
        </w:tc>
        <w:tc>
          <w:tcPr>
            <w:tcW w:w="1773" w:type="dxa"/>
            <w:tcBorders>
              <w:top w:val="single" w:sz="4" w:space="0" w:color="auto"/>
              <w:left w:val="single" w:sz="4" w:space="0" w:color="auto"/>
              <w:bottom w:val="single" w:sz="4" w:space="0" w:color="auto"/>
              <w:right w:val="single" w:sz="4" w:space="0" w:color="auto"/>
            </w:tcBorders>
          </w:tcPr>
          <w:p w14:paraId="5AAE4F1B" w14:textId="77777777" w:rsidR="005C41B7" w:rsidRPr="005C41B7" w:rsidRDefault="005C41B7">
            <w:pPr>
              <w:jc w:val="center"/>
              <w:rPr>
                <w:rFonts w:ascii="Century Gothic" w:hAnsi="Century Gothic"/>
                <w:sz w:val="20"/>
                <w:szCs w:val="20"/>
              </w:rPr>
            </w:pPr>
          </w:p>
          <w:p w14:paraId="6C1DB604" w14:textId="77777777" w:rsidR="005C41B7" w:rsidRPr="005C41B7" w:rsidRDefault="005C41B7">
            <w:pPr>
              <w:jc w:val="center"/>
              <w:rPr>
                <w:rFonts w:ascii="Century Gothic" w:hAnsi="Century Gothic"/>
                <w:sz w:val="20"/>
                <w:szCs w:val="20"/>
              </w:rPr>
            </w:pPr>
            <w:r w:rsidRPr="005C41B7">
              <w:rPr>
                <w:rFonts w:ascii="Century Gothic" w:hAnsi="Century Gothic"/>
                <w:sz w:val="20"/>
                <w:szCs w:val="20"/>
              </w:rPr>
              <w:t>B</w:t>
            </w:r>
          </w:p>
        </w:tc>
        <w:tc>
          <w:tcPr>
            <w:tcW w:w="1843" w:type="dxa"/>
            <w:tcBorders>
              <w:top w:val="single" w:sz="4" w:space="0" w:color="auto"/>
              <w:left w:val="single" w:sz="4" w:space="0" w:color="auto"/>
              <w:bottom w:val="single" w:sz="4" w:space="0" w:color="auto"/>
              <w:right w:val="single" w:sz="4" w:space="0" w:color="auto"/>
            </w:tcBorders>
          </w:tcPr>
          <w:p w14:paraId="4ADCB748" w14:textId="77777777" w:rsidR="005C41B7" w:rsidRPr="005C41B7" w:rsidRDefault="005C41B7">
            <w:pPr>
              <w:jc w:val="center"/>
              <w:rPr>
                <w:rFonts w:ascii="Century Gothic" w:hAnsi="Century Gothic"/>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10701A81" w14:textId="77777777" w:rsidR="005C41B7" w:rsidRPr="005C41B7" w:rsidRDefault="005C41B7">
            <w:pPr>
              <w:jc w:val="center"/>
              <w:rPr>
                <w:rFonts w:ascii="Century Gothic" w:hAnsi="Century Gothic"/>
                <w:sz w:val="20"/>
                <w:szCs w:val="20"/>
                <w:lang w:val="en-GB" w:eastAsia="en-GB"/>
              </w:rPr>
            </w:pPr>
            <w:r w:rsidRPr="005C41B7">
              <w:rPr>
                <w:rFonts w:ascii="Century Gothic" w:hAnsi="Century Gothic"/>
                <w:sz w:val="20"/>
                <w:szCs w:val="20"/>
                <w:lang w:val="en-GB" w:eastAsia="en-GB"/>
              </w:rPr>
              <w:t>Certificate IV+ Replaces two Year 11 and four Year 12 units</w:t>
            </w:r>
          </w:p>
        </w:tc>
        <w:tc>
          <w:tcPr>
            <w:tcW w:w="1842" w:type="dxa"/>
            <w:tcBorders>
              <w:top w:val="single" w:sz="4" w:space="0" w:color="auto"/>
              <w:left w:val="single" w:sz="4" w:space="0" w:color="auto"/>
              <w:bottom w:val="single" w:sz="4" w:space="0" w:color="auto"/>
              <w:right w:val="single" w:sz="4" w:space="0" w:color="auto"/>
            </w:tcBorders>
          </w:tcPr>
          <w:p w14:paraId="37B57612" w14:textId="77777777" w:rsidR="005C41B7" w:rsidRPr="005C41B7" w:rsidRDefault="005C41B7">
            <w:pPr>
              <w:jc w:val="center"/>
              <w:rPr>
                <w:rFonts w:ascii="Century Gothic" w:hAnsi="Century Gothic"/>
                <w:sz w:val="20"/>
                <w:szCs w:val="20"/>
              </w:rPr>
            </w:pPr>
          </w:p>
          <w:p w14:paraId="477F54A6" w14:textId="77777777" w:rsidR="005C41B7" w:rsidRPr="005C41B7" w:rsidRDefault="005C41B7">
            <w:pPr>
              <w:jc w:val="center"/>
              <w:rPr>
                <w:rFonts w:ascii="Century Gothic" w:hAnsi="Century Gothic"/>
                <w:sz w:val="20"/>
                <w:szCs w:val="20"/>
              </w:rPr>
            </w:pPr>
            <w:r w:rsidRPr="005C41B7">
              <w:rPr>
                <w:rFonts w:ascii="Century Gothic" w:hAnsi="Century Gothic"/>
                <w:sz w:val="20"/>
                <w:szCs w:val="20"/>
              </w:rPr>
              <w:t>54</w:t>
            </w:r>
          </w:p>
        </w:tc>
      </w:tr>
      <w:tr w:rsidR="005C41B7" w:rsidRPr="005C41B7" w14:paraId="055CD8C5" w14:textId="77777777" w:rsidTr="005C41B7">
        <w:tc>
          <w:tcPr>
            <w:tcW w:w="1766" w:type="dxa"/>
            <w:tcBorders>
              <w:top w:val="single" w:sz="4" w:space="0" w:color="auto"/>
              <w:left w:val="single" w:sz="4" w:space="0" w:color="auto"/>
              <w:bottom w:val="single" w:sz="4" w:space="0" w:color="auto"/>
              <w:right w:val="single" w:sz="4" w:space="0" w:color="auto"/>
            </w:tcBorders>
          </w:tcPr>
          <w:p w14:paraId="6203BBBD" w14:textId="77777777" w:rsidR="005C41B7" w:rsidRPr="005C41B7" w:rsidRDefault="005C41B7">
            <w:pPr>
              <w:jc w:val="center"/>
              <w:rPr>
                <w:rFonts w:ascii="Century Gothic" w:hAnsi="Century Gothic"/>
                <w:sz w:val="20"/>
                <w:szCs w:val="20"/>
              </w:rPr>
            </w:pPr>
          </w:p>
          <w:p w14:paraId="44463CC4" w14:textId="77777777" w:rsidR="005C41B7" w:rsidRPr="005C41B7" w:rsidRDefault="005C41B7">
            <w:pPr>
              <w:jc w:val="center"/>
              <w:rPr>
                <w:rFonts w:ascii="Century Gothic" w:hAnsi="Century Gothic"/>
                <w:sz w:val="20"/>
                <w:szCs w:val="20"/>
              </w:rPr>
            </w:pPr>
            <w:r w:rsidRPr="005C41B7">
              <w:rPr>
                <w:rFonts w:ascii="Century Gothic" w:hAnsi="Century Gothic"/>
                <w:sz w:val="20"/>
                <w:szCs w:val="20"/>
              </w:rPr>
              <w:t>8</w:t>
            </w:r>
          </w:p>
        </w:tc>
        <w:tc>
          <w:tcPr>
            <w:tcW w:w="1773" w:type="dxa"/>
            <w:tcBorders>
              <w:top w:val="single" w:sz="4" w:space="0" w:color="auto"/>
              <w:left w:val="single" w:sz="4" w:space="0" w:color="auto"/>
              <w:bottom w:val="single" w:sz="4" w:space="0" w:color="auto"/>
              <w:right w:val="single" w:sz="4" w:space="0" w:color="auto"/>
            </w:tcBorders>
          </w:tcPr>
          <w:p w14:paraId="559615C0" w14:textId="77777777" w:rsidR="005C41B7" w:rsidRPr="005C41B7" w:rsidRDefault="005C41B7">
            <w:pPr>
              <w:jc w:val="center"/>
              <w:rPr>
                <w:rFonts w:ascii="Century Gothic" w:hAnsi="Century Gothic"/>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9CD4BD3" w14:textId="77777777" w:rsidR="005C41B7" w:rsidRPr="005C41B7" w:rsidRDefault="005C41B7">
            <w:pPr>
              <w:jc w:val="center"/>
              <w:rPr>
                <w:rFonts w:ascii="Century Gothic" w:hAnsi="Century Gothic"/>
                <w:sz w:val="20"/>
                <w:szCs w:val="20"/>
              </w:rPr>
            </w:pPr>
          </w:p>
          <w:p w14:paraId="53E2DF21" w14:textId="77777777" w:rsidR="005C41B7" w:rsidRPr="005C41B7" w:rsidRDefault="005C41B7">
            <w:pPr>
              <w:jc w:val="center"/>
              <w:rPr>
                <w:rFonts w:ascii="Century Gothic" w:hAnsi="Century Gothic"/>
                <w:sz w:val="20"/>
                <w:szCs w:val="20"/>
              </w:rPr>
            </w:pPr>
            <w:r w:rsidRPr="005C41B7">
              <w:rPr>
                <w:rFonts w:ascii="Century Gothic" w:hAnsi="Century Gothic"/>
                <w:sz w:val="20"/>
                <w:szCs w:val="20"/>
              </w:rPr>
              <w:t>A</w:t>
            </w:r>
          </w:p>
        </w:tc>
        <w:tc>
          <w:tcPr>
            <w:tcW w:w="1843" w:type="dxa"/>
            <w:tcBorders>
              <w:top w:val="single" w:sz="4" w:space="0" w:color="auto"/>
              <w:left w:val="single" w:sz="4" w:space="0" w:color="auto"/>
              <w:bottom w:val="single" w:sz="4" w:space="0" w:color="auto"/>
              <w:right w:val="single" w:sz="4" w:space="0" w:color="auto"/>
            </w:tcBorders>
            <w:hideMark/>
          </w:tcPr>
          <w:p w14:paraId="4196CA08" w14:textId="77777777" w:rsidR="005C41B7" w:rsidRPr="005C41B7" w:rsidRDefault="005C41B7">
            <w:pPr>
              <w:jc w:val="center"/>
              <w:rPr>
                <w:rFonts w:ascii="Century Gothic" w:hAnsi="Century Gothic"/>
                <w:sz w:val="20"/>
                <w:szCs w:val="20"/>
                <w:lang w:val="en-GB" w:eastAsia="en-GB"/>
              </w:rPr>
            </w:pPr>
            <w:r w:rsidRPr="005C41B7">
              <w:rPr>
                <w:rFonts w:ascii="Century Gothic" w:hAnsi="Century Gothic"/>
                <w:sz w:val="20"/>
                <w:szCs w:val="20"/>
                <w:lang w:val="en-GB" w:eastAsia="en-GB"/>
              </w:rPr>
              <w:t>Certificate III Replaces two Year 11 and four Year 12 units</w:t>
            </w:r>
          </w:p>
        </w:tc>
        <w:tc>
          <w:tcPr>
            <w:tcW w:w="1842" w:type="dxa"/>
            <w:tcBorders>
              <w:top w:val="single" w:sz="4" w:space="0" w:color="auto"/>
              <w:left w:val="single" w:sz="4" w:space="0" w:color="auto"/>
              <w:bottom w:val="single" w:sz="4" w:space="0" w:color="auto"/>
              <w:right w:val="single" w:sz="4" w:space="0" w:color="auto"/>
            </w:tcBorders>
          </w:tcPr>
          <w:p w14:paraId="50D174F7" w14:textId="77777777" w:rsidR="005C41B7" w:rsidRPr="005C41B7" w:rsidRDefault="005C41B7">
            <w:pPr>
              <w:jc w:val="center"/>
              <w:rPr>
                <w:rFonts w:ascii="Century Gothic" w:hAnsi="Century Gothic"/>
                <w:sz w:val="20"/>
                <w:szCs w:val="20"/>
              </w:rPr>
            </w:pPr>
          </w:p>
          <w:p w14:paraId="0E80FC54" w14:textId="77777777" w:rsidR="005C41B7" w:rsidRPr="005C41B7" w:rsidRDefault="005C41B7">
            <w:pPr>
              <w:jc w:val="center"/>
              <w:rPr>
                <w:rFonts w:ascii="Century Gothic" w:hAnsi="Century Gothic"/>
                <w:sz w:val="20"/>
                <w:szCs w:val="20"/>
              </w:rPr>
            </w:pPr>
            <w:r w:rsidRPr="005C41B7">
              <w:rPr>
                <w:rFonts w:ascii="Century Gothic" w:hAnsi="Century Gothic"/>
                <w:sz w:val="20"/>
                <w:szCs w:val="20"/>
              </w:rPr>
              <w:t>48</w:t>
            </w:r>
          </w:p>
        </w:tc>
      </w:tr>
      <w:tr w:rsidR="005C41B7" w:rsidRPr="005C41B7" w14:paraId="4EB6DFC3" w14:textId="77777777" w:rsidTr="005C41B7">
        <w:tc>
          <w:tcPr>
            <w:tcW w:w="1766" w:type="dxa"/>
            <w:tcBorders>
              <w:top w:val="single" w:sz="4" w:space="0" w:color="auto"/>
              <w:left w:val="single" w:sz="4" w:space="0" w:color="auto"/>
              <w:bottom w:val="single" w:sz="4" w:space="0" w:color="auto"/>
              <w:right w:val="single" w:sz="4" w:space="0" w:color="auto"/>
            </w:tcBorders>
          </w:tcPr>
          <w:p w14:paraId="55F49E29" w14:textId="77777777" w:rsidR="005C41B7" w:rsidRPr="005C41B7" w:rsidRDefault="005C41B7">
            <w:pPr>
              <w:jc w:val="center"/>
              <w:rPr>
                <w:rFonts w:ascii="Century Gothic" w:hAnsi="Century Gothic"/>
                <w:sz w:val="20"/>
                <w:szCs w:val="20"/>
              </w:rPr>
            </w:pPr>
          </w:p>
          <w:p w14:paraId="24646543" w14:textId="77777777" w:rsidR="005C41B7" w:rsidRPr="005C41B7" w:rsidRDefault="005C41B7">
            <w:pPr>
              <w:jc w:val="center"/>
              <w:rPr>
                <w:rFonts w:ascii="Century Gothic" w:hAnsi="Century Gothic"/>
                <w:sz w:val="20"/>
                <w:szCs w:val="20"/>
              </w:rPr>
            </w:pPr>
            <w:r w:rsidRPr="005C41B7">
              <w:rPr>
                <w:rFonts w:ascii="Century Gothic" w:hAnsi="Century Gothic"/>
                <w:sz w:val="20"/>
                <w:szCs w:val="20"/>
              </w:rPr>
              <w:t>7</w:t>
            </w:r>
          </w:p>
          <w:p w14:paraId="3A8D7110" w14:textId="77777777" w:rsidR="005C41B7" w:rsidRPr="005C41B7" w:rsidRDefault="005C41B7">
            <w:pPr>
              <w:jc w:val="center"/>
              <w:rPr>
                <w:rFonts w:ascii="Century Gothic" w:hAnsi="Century Gothic"/>
                <w:sz w:val="20"/>
                <w:szCs w:val="20"/>
              </w:rPr>
            </w:pPr>
          </w:p>
        </w:tc>
        <w:tc>
          <w:tcPr>
            <w:tcW w:w="1773" w:type="dxa"/>
            <w:tcBorders>
              <w:top w:val="single" w:sz="4" w:space="0" w:color="auto"/>
              <w:left w:val="single" w:sz="4" w:space="0" w:color="auto"/>
              <w:bottom w:val="single" w:sz="4" w:space="0" w:color="auto"/>
              <w:right w:val="single" w:sz="4" w:space="0" w:color="auto"/>
            </w:tcBorders>
          </w:tcPr>
          <w:p w14:paraId="5F3755B7" w14:textId="77777777" w:rsidR="005C41B7" w:rsidRPr="005C41B7" w:rsidRDefault="005C41B7">
            <w:pPr>
              <w:jc w:val="center"/>
              <w:rPr>
                <w:rFonts w:ascii="Century Gothic" w:hAnsi="Century Gothic"/>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8E044B0" w14:textId="77777777" w:rsidR="005C41B7" w:rsidRPr="005C41B7" w:rsidRDefault="005C41B7">
            <w:pPr>
              <w:jc w:val="center"/>
              <w:rPr>
                <w:rFonts w:ascii="Century Gothic" w:hAnsi="Century Gothic"/>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EB813C3" w14:textId="77777777" w:rsidR="005C41B7" w:rsidRPr="005C41B7" w:rsidRDefault="005C41B7">
            <w:pPr>
              <w:jc w:val="center"/>
              <w:rPr>
                <w:rFonts w:ascii="Century Gothic" w:hAnsi="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6DB1B65" w14:textId="77777777" w:rsidR="005C41B7" w:rsidRPr="005C41B7" w:rsidRDefault="005C41B7">
            <w:pPr>
              <w:jc w:val="center"/>
              <w:rPr>
                <w:rFonts w:ascii="Century Gothic" w:hAnsi="Century Gothic"/>
                <w:sz w:val="20"/>
                <w:szCs w:val="20"/>
              </w:rPr>
            </w:pPr>
          </w:p>
        </w:tc>
      </w:tr>
      <w:tr w:rsidR="005C41B7" w:rsidRPr="005C41B7" w14:paraId="620D8F4A" w14:textId="77777777" w:rsidTr="005C41B7">
        <w:trPr>
          <w:trHeight w:val="200"/>
        </w:trPr>
        <w:tc>
          <w:tcPr>
            <w:tcW w:w="1766" w:type="dxa"/>
            <w:tcBorders>
              <w:top w:val="single" w:sz="4" w:space="0" w:color="auto"/>
              <w:left w:val="single" w:sz="4" w:space="0" w:color="auto"/>
              <w:bottom w:val="single" w:sz="4" w:space="0" w:color="auto"/>
              <w:right w:val="single" w:sz="4" w:space="0" w:color="auto"/>
            </w:tcBorders>
          </w:tcPr>
          <w:p w14:paraId="58B30F3C" w14:textId="77777777" w:rsidR="005C41B7" w:rsidRPr="005C41B7" w:rsidRDefault="005C41B7">
            <w:pPr>
              <w:jc w:val="center"/>
              <w:rPr>
                <w:rFonts w:ascii="Century Gothic" w:hAnsi="Century Gothic"/>
                <w:sz w:val="20"/>
                <w:szCs w:val="20"/>
              </w:rPr>
            </w:pPr>
          </w:p>
          <w:p w14:paraId="685C5101" w14:textId="77777777" w:rsidR="005C41B7" w:rsidRPr="005C41B7" w:rsidRDefault="005C41B7">
            <w:pPr>
              <w:jc w:val="center"/>
              <w:rPr>
                <w:rFonts w:ascii="Century Gothic" w:hAnsi="Century Gothic"/>
                <w:sz w:val="20"/>
                <w:szCs w:val="20"/>
              </w:rPr>
            </w:pPr>
            <w:r w:rsidRPr="005C41B7">
              <w:rPr>
                <w:rFonts w:ascii="Century Gothic" w:hAnsi="Century Gothic"/>
                <w:sz w:val="20"/>
                <w:szCs w:val="20"/>
              </w:rPr>
              <w:t>6</w:t>
            </w:r>
          </w:p>
        </w:tc>
        <w:tc>
          <w:tcPr>
            <w:tcW w:w="1773" w:type="dxa"/>
            <w:tcBorders>
              <w:top w:val="single" w:sz="4" w:space="0" w:color="auto"/>
              <w:left w:val="single" w:sz="4" w:space="0" w:color="auto"/>
              <w:bottom w:val="single" w:sz="4" w:space="0" w:color="auto"/>
              <w:right w:val="single" w:sz="4" w:space="0" w:color="auto"/>
            </w:tcBorders>
          </w:tcPr>
          <w:p w14:paraId="389C75E5" w14:textId="77777777" w:rsidR="005C41B7" w:rsidRPr="005C41B7" w:rsidRDefault="005C41B7">
            <w:pPr>
              <w:jc w:val="center"/>
              <w:rPr>
                <w:rFonts w:ascii="Century Gothic" w:hAnsi="Century Gothic"/>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563A68F" w14:textId="77777777" w:rsidR="005C41B7" w:rsidRPr="005C41B7" w:rsidRDefault="005C41B7">
            <w:pPr>
              <w:jc w:val="center"/>
              <w:rPr>
                <w:rFonts w:ascii="Century Gothic" w:hAnsi="Century Gothic"/>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AF9AA05" w14:textId="77777777" w:rsidR="005C41B7" w:rsidRPr="005C41B7" w:rsidRDefault="005C41B7">
            <w:pPr>
              <w:jc w:val="center"/>
              <w:rPr>
                <w:rFonts w:ascii="Century Gothic" w:hAnsi="Century Gothic"/>
                <w:sz w:val="20"/>
                <w:szCs w:val="20"/>
                <w:lang w:val="en-GB" w:eastAsia="en-GB"/>
              </w:rPr>
            </w:pPr>
            <w:r w:rsidRPr="005C41B7">
              <w:rPr>
                <w:rFonts w:ascii="Century Gothic" w:hAnsi="Century Gothic"/>
                <w:sz w:val="20"/>
                <w:szCs w:val="20"/>
                <w:lang w:val="en-GB" w:eastAsia="en-GB"/>
              </w:rPr>
              <w:t>Certificate II Replaces two Year 11 and two Year 12 units</w:t>
            </w:r>
          </w:p>
        </w:tc>
        <w:tc>
          <w:tcPr>
            <w:tcW w:w="1842" w:type="dxa"/>
            <w:tcBorders>
              <w:top w:val="single" w:sz="4" w:space="0" w:color="auto"/>
              <w:left w:val="single" w:sz="4" w:space="0" w:color="auto"/>
              <w:bottom w:val="single" w:sz="4" w:space="0" w:color="auto"/>
              <w:right w:val="single" w:sz="4" w:space="0" w:color="auto"/>
            </w:tcBorders>
          </w:tcPr>
          <w:p w14:paraId="16FC5524" w14:textId="77777777" w:rsidR="005C41B7" w:rsidRPr="005C41B7" w:rsidRDefault="005C41B7">
            <w:pPr>
              <w:jc w:val="center"/>
              <w:rPr>
                <w:rFonts w:ascii="Century Gothic" w:hAnsi="Century Gothic"/>
                <w:sz w:val="20"/>
                <w:szCs w:val="20"/>
              </w:rPr>
            </w:pPr>
          </w:p>
          <w:p w14:paraId="695AF8F4" w14:textId="77777777" w:rsidR="005C41B7" w:rsidRPr="005C41B7" w:rsidRDefault="005C41B7">
            <w:pPr>
              <w:jc w:val="center"/>
              <w:rPr>
                <w:rFonts w:ascii="Century Gothic" w:hAnsi="Century Gothic"/>
                <w:sz w:val="20"/>
                <w:szCs w:val="20"/>
              </w:rPr>
            </w:pPr>
            <w:r w:rsidRPr="005C41B7">
              <w:rPr>
                <w:rFonts w:ascii="Century Gothic" w:hAnsi="Century Gothic"/>
                <w:sz w:val="20"/>
                <w:szCs w:val="20"/>
              </w:rPr>
              <w:t>24</w:t>
            </w:r>
          </w:p>
        </w:tc>
      </w:tr>
    </w:tbl>
    <w:p w14:paraId="3D3F043E" w14:textId="77777777" w:rsidR="005C41B7" w:rsidRDefault="005C41B7" w:rsidP="005C41B7">
      <w:pPr>
        <w:rPr>
          <w:rFonts w:ascii="Myriad Pro" w:eastAsia="Times New Roman" w:hAnsi="Myriad Pro"/>
          <w:sz w:val="20"/>
          <w:szCs w:val="24"/>
        </w:rPr>
      </w:pPr>
    </w:p>
    <w:p w14:paraId="262AF124" w14:textId="5DE42EEF" w:rsidR="00572373" w:rsidRPr="00572373" w:rsidRDefault="00572373" w:rsidP="00572373">
      <w:pPr>
        <w:keepNext/>
        <w:jc w:val="both"/>
        <w:rPr>
          <w:rFonts w:ascii="Century Gothic" w:hAnsi="Century Gothic"/>
          <w:b/>
          <w:sz w:val="20"/>
        </w:rPr>
      </w:pPr>
      <w:r w:rsidRPr="00572373">
        <w:rPr>
          <w:rFonts w:ascii="Century Gothic" w:hAnsi="Century Gothic"/>
          <w:b/>
          <w:sz w:val="20"/>
          <w:szCs w:val="20"/>
        </w:rPr>
        <w:t xml:space="preserve">YEAR 12 </w:t>
      </w:r>
      <w:r w:rsidRPr="00572373">
        <w:rPr>
          <w:rFonts w:ascii="Century Gothic" w:hAnsi="Century Gothic"/>
          <w:b/>
          <w:sz w:val="20"/>
        </w:rPr>
        <w:t xml:space="preserve">2018 RESULTS </w:t>
      </w:r>
    </w:p>
    <w:p w14:paraId="5871C0C0" w14:textId="37E8AC01" w:rsidR="00572373" w:rsidRPr="00572373" w:rsidRDefault="00572373" w:rsidP="00572373">
      <w:pPr>
        <w:keepNext/>
        <w:jc w:val="both"/>
        <w:rPr>
          <w:rFonts w:ascii="Century Gothic" w:hAnsi="Century Gothic"/>
          <w:sz w:val="20"/>
        </w:rPr>
      </w:pPr>
      <w:r w:rsidRPr="00572373">
        <w:rPr>
          <w:rFonts w:ascii="Century Gothic" w:hAnsi="Century Gothic"/>
          <w:sz w:val="20"/>
        </w:rPr>
        <w:t xml:space="preserve">As you may have already noted through the media, the Year 12 class of 2018 achieved wonderful results in the ATAR Examinations.  Sacred Heart has established a strong culture of success and the College is proud of the academic results of our Year 12 students. The continued success of our students can be attributed to </w:t>
      </w:r>
      <w:proofErr w:type="gramStart"/>
      <w:r w:rsidRPr="00572373">
        <w:rPr>
          <w:rFonts w:ascii="Century Gothic" w:hAnsi="Century Gothic"/>
          <w:sz w:val="20"/>
        </w:rPr>
        <w:t>a number of</w:t>
      </w:r>
      <w:proofErr w:type="gramEnd"/>
      <w:r w:rsidRPr="00572373">
        <w:rPr>
          <w:rFonts w:ascii="Century Gothic" w:hAnsi="Century Gothic"/>
          <w:sz w:val="20"/>
        </w:rPr>
        <w:t xml:space="preserve"> interrelated factors including but not limited to:  </w:t>
      </w:r>
    </w:p>
    <w:p w14:paraId="571385AD" w14:textId="77777777" w:rsidR="00572373" w:rsidRPr="00572373" w:rsidRDefault="00572373" w:rsidP="00572373">
      <w:pPr>
        <w:pStyle w:val="ListParagraph"/>
        <w:numPr>
          <w:ilvl w:val="0"/>
          <w:numId w:val="2"/>
        </w:numPr>
        <w:spacing w:after="0" w:line="240" w:lineRule="auto"/>
        <w:jc w:val="both"/>
        <w:rPr>
          <w:rFonts w:ascii="Century Gothic" w:hAnsi="Century Gothic"/>
          <w:sz w:val="20"/>
        </w:rPr>
      </w:pPr>
      <w:r w:rsidRPr="00572373">
        <w:rPr>
          <w:rFonts w:ascii="Century Gothic" w:hAnsi="Century Gothic"/>
          <w:sz w:val="20"/>
        </w:rPr>
        <w:t>A strong emphasis on providing a personalised and holistic education for all students</w:t>
      </w:r>
    </w:p>
    <w:p w14:paraId="22FC20FB" w14:textId="77777777" w:rsidR="00572373" w:rsidRPr="00572373" w:rsidRDefault="00572373" w:rsidP="00572373">
      <w:pPr>
        <w:pStyle w:val="ListParagraph"/>
        <w:numPr>
          <w:ilvl w:val="0"/>
          <w:numId w:val="2"/>
        </w:numPr>
        <w:spacing w:after="0" w:line="240" w:lineRule="auto"/>
        <w:jc w:val="both"/>
        <w:rPr>
          <w:rFonts w:ascii="Century Gothic" w:hAnsi="Century Gothic"/>
          <w:sz w:val="20"/>
        </w:rPr>
      </w:pPr>
      <w:r w:rsidRPr="00572373">
        <w:rPr>
          <w:rFonts w:ascii="Century Gothic" w:hAnsi="Century Gothic"/>
          <w:sz w:val="20"/>
        </w:rPr>
        <w:t>Ensuring that students are engaged in all four pillars – spiritual, academic, cultural and sport</w:t>
      </w:r>
    </w:p>
    <w:p w14:paraId="3D89FC93" w14:textId="77777777" w:rsidR="00572373" w:rsidRPr="00572373" w:rsidRDefault="00572373" w:rsidP="00572373">
      <w:pPr>
        <w:pStyle w:val="ListParagraph"/>
        <w:numPr>
          <w:ilvl w:val="0"/>
          <w:numId w:val="2"/>
        </w:numPr>
        <w:spacing w:after="0" w:line="240" w:lineRule="auto"/>
        <w:jc w:val="both"/>
        <w:rPr>
          <w:rFonts w:ascii="Century Gothic" w:hAnsi="Century Gothic"/>
          <w:sz w:val="20"/>
        </w:rPr>
      </w:pPr>
      <w:r w:rsidRPr="00572373">
        <w:rPr>
          <w:rFonts w:ascii="Century Gothic" w:hAnsi="Century Gothic"/>
          <w:sz w:val="20"/>
        </w:rPr>
        <w:t>A forward thinking, strategic approach to constantly improve the quality of education provided</w:t>
      </w:r>
    </w:p>
    <w:p w14:paraId="56A20B2E" w14:textId="77777777" w:rsidR="00572373" w:rsidRPr="00572373" w:rsidRDefault="00572373" w:rsidP="00572373">
      <w:pPr>
        <w:pStyle w:val="ListParagraph"/>
        <w:numPr>
          <w:ilvl w:val="0"/>
          <w:numId w:val="2"/>
        </w:numPr>
        <w:spacing w:after="0" w:line="240" w:lineRule="auto"/>
        <w:jc w:val="both"/>
        <w:rPr>
          <w:rFonts w:ascii="Century Gothic" w:hAnsi="Century Gothic"/>
          <w:sz w:val="20"/>
        </w:rPr>
      </w:pPr>
      <w:r w:rsidRPr="00572373">
        <w:rPr>
          <w:rFonts w:ascii="Century Gothic" w:hAnsi="Century Gothic"/>
          <w:sz w:val="20"/>
        </w:rPr>
        <w:t>The high-quality teaching and Learning provided by a professional, dedicated and hardworking staff.</w:t>
      </w:r>
    </w:p>
    <w:p w14:paraId="2193C725" w14:textId="5CCF1031" w:rsidR="00572373" w:rsidRPr="00572373" w:rsidRDefault="00572373" w:rsidP="00572373">
      <w:pPr>
        <w:pStyle w:val="ListParagraph"/>
        <w:numPr>
          <w:ilvl w:val="0"/>
          <w:numId w:val="2"/>
        </w:numPr>
        <w:spacing w:after="0" w:line="240" w:lineRule="auto"/>
        <w:jc w:val="both"/>
        <w:rPr>
          <w:rFonts w:ascii="Century Gothic" w:hAnsi="Century Gothic"/>
          <w:sz w:val="20"/>
        </w:rPr>
      </w:pPr>
      <w:r w:rsidRPr="00572373">
        <w:rPr>
          <w:rFonts w:ascii="Century Gothic" w:hAnsi="Century Gothic"/>
          <w:sz w:val="20"/>
        </w:rPr>
        <w:t>Comprehensive individualised subject counselling for each student</w:t>
      </w:r>
    </w:p>
    <w:p w14:paraId="454ED231" w14:textId="20DCF5C0" w:rsidR="00572373" w:rsidRPr="00572373" w:rsidRDefault="00572373" w:rsidP="00572373">
      <w:pPr>
        <w:pStyle w:val="ListParagraph"/>
        <w:numPr>
          <w:ilvl w:val="0"/>
          <w:numId w:val="2"/>
        </w:numPr>
        <w:spacing w:after="0" w:line="240" w:lineRule="auto"/>
        <w:jc w:val="both"/>
        <w:rPr>
          <w:rFonts w:ascii="Century Gothic" w:hAnsi="Century Gothic"/>
          <w:sz w:val="20"/>
        </w:rPr>
      </w:pPr>
      <w:r w:rsidRPr="00572373">
        <w:rPr>
          <w:rFonts w:ascii="Century Gothic" w:hAnsi="Century Gothic"/>
          <w:sz w:val="20"/>
        </w:rPr>
        <w:t xml:space="preserve">The hard work, consistent application, determination and perseverance of our students </w:t>
      </w:r>
    </w:p>
    <w:p w14:paraId="2F0CB652" w14:textId="312B66A0" w:rsidR="00E95DA9" w:rsidRDefault="00E95DA9"/>
    <w:p w14:paraId="690CE123" w14:textId="2E25F3D4" w:rsidR="00572373" w:rsidRDefault="00572373"/>
    <w:p w14:paraId="0107C604" w14:textId="22442B32" w:rsidR="00572373" w:rsidRDefault="00572373"/>
    <w:p w14:paraId="2C39E94B" w14:textId="44B7B634" w:rsidR="00572373" w:rsidRDefault="00572373"/>
    <w:p w14:paraId="56D5C3D1" w14:textId="61C5FFB1" w:rsidR="00572373" w:rsidRDefault="00572373"/>
    <w:p w14:paraId="03EF102E" w14:textId="054C7740" w:rsidR="00572373" w:rsidRDefault="00572373"/>
    <w:p w14:paraId="6187911D" w14:textId="28D6EE96" w:rsidR="00572373" w:rsidRDefault="00572373"/>
    <w:p w14:paraId="3A8631A3" w14:textId="77777777" w:rsidR="00572373" w:rsidRPr="00572373" w:rsidRDefault="00572373" w:rsidP="00572373">
      <w:pPr>
        <w:spacing w:after="0" w:line="240" w:lineRule="auto"/>
        <w:rPr>
          <w:rFonts w:ascii="Century Gothic" w:eastAsia="Times New Roman" w:hAnsi="Century Gothic" w:cs="Times New Roman"/>
          <w:b/>
          <w:sz w:val="20"/>
          <w:szCs w:val="24"/>
        </w:rPr>
      </w:pPr>
      <w:r w:rsidRPr="00572373">
        <w:rPr>
          <w:rFonts w:ascii="Century Gothic" w:eastAsia="Times New Roman" w:hAnsi="Century Gothic" w:cs="Times New Roman"/>
          <w:b/>
          <w:sz w:val="20"/>
          <w:szCs w:val="24"/>
        </w:rPr>
        <w:t>Sacred Heart College Median ATAR Scores</w:t>
      </w:r>
    </w:p>
    <w:p w14:paraId="14AA4EE4" w14:textId="77777777" w:rsidR="00572373" w:rsidRDefault="00572373" w:rsidP="00572373">
      <w:pPr>
        <w:spacing w:after="0" w:line="240" w:lineRule="auto"/>
        <w:rPr>
          <w:rFonts w:ascii="Century Gothic" w:eastAsia="Times New Roman" w:hAnsi="Century Gothic" w:cs="Times New Roman"/>
          <w:sz w:val="20"/>
          <w:szCs w:val="24"/>
        </w:rPr>
      </w:pPr>
    </w:p>
    <w:p w14:paraId="2EC636C1" w14:textId="492B13FB" w:rsidR="00572373" w:rsidRPr="00572373" w:rsidRDefault="00572373" w:rsidP="00572373">
      <w:pPr>
        <w:spacing w:after="0" w:line="240" w:lineRule="auto"/>
        <w:rPr>
          <w:rFonts w:ascii="Century Gothic" w:eastAsia="Times New Roman" w:hAnsi="Century Gothic" w:cs="Times New Roman"/>
          <w:sz w:val="20"/>
          <w:szCs w:val="24"/>
        </w:rPr>
      </w:pPr>
      <w:r w:rsidRPr="00572373">
        <w:rPr>
          <w:rFonts w:ascii="Century Gothic" w:eastAsia="Times New Roman" w:hAnsi="Century Gothic" w:cs="Times New Roman"/>
          <w:sz w:val="20"/>
          <w:szCs w:val="24"/>
        </w:rPr>
        <w:t xml:space="preserve">The results achieved by Year 12 students at Sacred Heart College have been consistently strong.  This is illustrated in </w:t>
      </w:r>
      <w:r>
        <w:rPr>
          <w:rFonts w:ascii="Century Gothic" w:eastAsia="Times New Roman" w:hAnsi="Century Gothic" w:cs="Times New Roman"/>
          <w:sz w:val="20"/>
          <w:szCs w:val="24"/>
        </w:rPr>
        <w:t xml:space="preserve">the </w:t>
      </w:r>
      <w:r w:rsidRPr="00572373">
        <w:rPr>
          <w:rFonts w:ascii="Century Gothic" w:eastAsia="Times New Roman" w:hAnsi="Century Gothic" w:cs="Times New Roman"/>
          <w:sz w:val="20"/>
          <w:szCs w:val="24"/>
        </w:rPr>
        <w:t xml:space="preserve">Table below </w:t>
      </w:r>
      <w:r>
        <w:rPr>
          <w:rFonts w:ascii="Century Gothic" w:eastAsia="Times New Roman" w:hAnsi="Century Gothic" w:cs="Times New Roman"/>
          <w:sz w:val="20"/>
          <w:szCs w:val="24"/>
        </w:rPr>
        <w:t xml:space="preserve">which outlines </w:t>
      </w:r>
      <w:r w:rsidRPr="00572373">
        <w:rPr>
          <w:rFonts w:ascii="Century Gothic" w:eastAsia="Times New Roman" w:hAnsi="Century Gothic" w:cs="Times New Roman"/>
          <w:sz w:val="20"/>
          <w:szCs w:val="24"/>
        </w:rPr>
        <w:t xml:space="preserve">the Median ATAR for Year 12 ATAR students at Sacred Heart College </w:t>
      </w:r>
      <w:r>
        <w:rPr>
          <w:rFonts w:ascii="Century Gothic" w:eastAsia="Times New Roman" w:hAnsi="Century Gothic" w:cs="Times New Roman"/>
          <w:sz w:val="20"/>
          <w:szCs w:val="24"/>
        </w:rPr>
        <w:t>since 2007.</w:t>
      </w:r>
    </w:p>
    <w:p w14:paraId="052F4B3B" w14:textId="359AEB74" w:rsidR="00572373" w:rsidRPr="00572373" w:rsidRDefault="00572373" w:rsidP="00572373">
      <w:pPr>
        <w:spacing w:after="0" w:line="240" w:lineRule="auto"/>
        <w:rPr>
          <w:rFonts w:ascii="Century Gothic" w:eastAsia="Times New Roman" w:hAnsi="Century Gothic" w:cs="Times New Roman"/>
          <w:b/>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59"/>
      </w:tblGrid>
      <w:tr w:rsidR="00572373" w:rsidRPr="00572373" w14:paraId="0B1AE712" w14:textId="77777777" w:rsidTr="00572373">
        <w:trPr>
          <w:trHeight w:hRule="exact" w:val="284"/>
        </w:trPr>
        <w:tc>
          <w:tcPr>
            <w:tcW w:w="1276" w:type="dxa"/>
            <w:tcBorders>
              <w:top w:val="single" w:sz="4" w:space="0" w:color="auto"/>
              <w:left w:val="single" w:sz="4" w:space="0" w:color="auto"/>
              <w:bottom w:val="single" w:sz="4" w:space="0" w:color="auto"/>
              <w:right w:val="single" w:sz="4" w:space="0" w:color="auto"/>
            </w:tcBorders>
          </w:tcPr>
          <w:p w14:paraId="07ED6C75" w14:textId="77777777" w:rsidR="00572373" w:rsidRPr="00572373" w:rsidRDefault="00572373" w:rsidP="00032062">
            <w:pPr>
              <w:spacing w:before="40" w:after="0" w:line="240" w:lineRule="auto"/>
              <w:jc w:val="center"/>
              <w:rPr>
                <w:rFonts w:ascii="Century Gothic" w:eastAsia="Times New Roman" w:hAnsi="Century Gothic" w:cs="Times New Roman"/>
                <w:sz w:val="20"/>
                <w:szCs w:val="24"/>
              </w:rPr>
            </w:pPr>
          </w:p>
        </w:tc>
        <w:tc>
          <w:tcPr>
            <w:tcW w:w="1559" w:type="dxa"/>
            <w:tcBorders>
              <w:top w:val="single" w:sz="4" w:space="0" w:color="auto"/>
              <w:left w:val="single" w:sz="4" w:space="0" w:color="auto"/>
              <w:bottom w:val="single" w:sz="4" w:space="0" w:color="auto"/>
              <w:right w:val="single" w:sz="4" w:space="0" w:color="auto"/>
            </w:tcBorders>
            <w:hideMark/>
          </w:tcPr>
          <w:p w14:paraId="3A668C23" w14:textId="77777777" w:rsidR="00572373" w:rsidRPr="00572373" w:rsidRDefault="00572373" w:rsidP="00032062">
            <w:pPr>
              <w:spacing w:before="40" w:after="0" w:line="240" w:lineRule="auto"/>
              <w:jc w:val="center"/>
              <w:rPr>
                <w:rFonts w:ascii="Century Gothic" w:eastAsia="Times New Roman" w:hAnsi="Century Gothic" w:cs="Times New Roman"/>
                <w:sz w:val="20"/>
                <w:szCs w:val="24"/>
              </w:rPr>
            </w:pPr>
            <w:r w:rsidRPr="00572373">
              <w:rPr>
                <w:rFonts w:ascii="Century Gothic" w:eastAsia="Times New Roman" w:hAnsi="Century Gothic" w:cs="Times New Roman"/>
                <w:sz w:val="20"/>
                <w:szCs w:val="24"/>
              </w:rPr>
              <w:t>Median ATAR</w:t>
            </w:r>
          </w:p>
        </w:tc>
      </w:tr>
      <w:tr w:rsidR="00572373" w:rsidRPr="00572373" w14:paraId="04248DE1" w14:textId="77777777" w:rsidTr="00572373">
        <w:trPr>
          <w:trHeight w:hRule="exact" w:val="284"/>
        </w:trPr>
        <w:tc>
          <w:tcPr>
            <w:tcW w:w="1276" w:type="dxa"/>
            <w:tcBorders>
              <w:top w:val="single" w:sz="4" w:space="0" w:color="auto"/>
              <w:left w:val="single" w:sz="4" w:space="0" w:color="auto"/>
              <w:bottom w:val="single" w:sz="4" w:space="0" w:color="auto"/>
              <w:right w:val="single" w:sz="4" w:space="0" w:color="auto"/>
            </w:tcBorders>
            <w:hideMark/>
          </w:tcPr>
          <w:p w14:paraId="221F548A" w14:textId="77777777" w:rsidR="00572373" w:rsidRPr="00572373" w:rsidRDefault="00572373" w:rsidP="00032062">
            <w:pPr>
              <w:spacing w:before="40" w:after="0" w:line="240" w:lineRule="auto"/>
              <w:jc w:val="center"/>
              <w:rPr>
                <w:rFonts w:ascii="Century Gothic" w:eastAsia="Times New Roman" w:hAnsi="Century Gothic" w:cs="Times New Roman"/>
                <w:sz w:val="20"/>
                <w:szCs w:val="24"/>
              </w:rPr>
            </w:pPr>
            <w:r w:rsidRPr="00572373">
              <w:rPr>
                <w:rFonts w:ascii="Century Gothic" w:eastAsia="Times New Roman" w:hAnsi="Century Gothic" w:cs="Times New Roman"/>
                <w:sz w:val="20"/>
                <w:szCs w:val="24"/>
              </w:rPr>
              <w:t>2007</w:t>
            </w:r>
          </w:p>
        </w:tc>
        <w:tc>
          <w:tcPr>
            <w:tcW w:w="1559" w:type="dxa"/>
            <w:tcBorders>
              <w:top w:val="single" w:sz="4" w:space="0" w:color="auto"/>
              <w:left w:val="single" w:sz="4" w:space="0" w:color="auto"/>
              <w:bottom w:val="single" w:sz="4" w:space="0" w:color="auto"/>
              <w:right w:val="single" w:sz="4" w:space="0" w:color="auto"/>
            </w:tcBorders>
            <w:hideMark/>
          </w:tcPr>
          <w:p w14:paraId="26FAF20C" w14:textId="77777777" w:rsidR="00572373" w:rsidRPr="00572373" w:rsidRDefault="00572373" w:rsidP="00032062">
            <w:pPr>
              <w:spacing w:before="40" w:after="0" w:line="240" w:lineRule="auto"/>
              <w:jc w:val="center"/>
              <w:rPr>
                <w:rFonts w:ascii="Century Gothic" w:eastAsia="Times New Roman" w:hAnsi="Century Gothic" w:cs="Times New Roman"/>
                <w:sz w:val="20"/>
                <w:szCs w:val="24"/>
              </w:rPr>
            </w:pPr>
            <w:r w:rsidRPr="00572373">
              <w:rPr>
                <w:rFonts w:ascii="Century Gothic" w:eastAsia="Times New Roman" w:hAnsi="Century Gothic" w:cs="Times New Roman"/>
                <w:sz w:val="20"/>
                <w:szCs w:val="24"/>
              </w:rPr>
              <w:t>86.05</w:t>
            </w:r>
          </w:p>
        </w:tc>
      </w:tr>
      <w:tr w:rsidR="00572373" w:rsidRPr="00572373" w14:paraId="53572E4F" w14:textId="77777777" w:rsidTr="00572373">
        <w:trPr>
          <w:trHeight w:hRule="exact" w:val="284"/>
        </w:trPr>
        <w:tc>
          <w:tcPr>
            <w:tcW w:w="1276" w:type="dxa"/>
            <w:tcBorders>
              <w:top w:val="single" w:sz="4" w:space="0" w:color="auto"/>
              <w:left w:val="single" w:sz="4" w:space="0" w:color="auto"/>
              <w:bottom w:val="single" w:sz="4" w:space="0" w:color="auto"/>
              <w:right w:val="single" w:sz="4" w:space="0" w:color="auto"/>
            </w:tcBorders>
            <w:hideMark/>
          </w:tcPr>
          <w:p w14:paraId="0963AA36" w14:textId="77777777" w:rsidR="00572373" w:rsidRPr="00572373" w:rsidRDefault="00572373" w:rsidP="00032062">
            <w:pPr>
              <w:spacing w:before="40" w:after="0" w:line="240" w:lineRule="auto"/>
              <w:jc w:val="center"/>
              <w:rPr>
                <w:rFonts w:ascii="Century Gothic" w:eastAsia="Times New Roman" w:hAnsi="Century Gothic" w:cs="Times New Roman"/>
                <w:sz w:val="20"/>
                <w:szCs w:val="24"/>
              </w:rPr>
            </w:pPr>
            <w:r w:rsidRPr="00572373">
              <w:rPr>
                <w:rFonts w:ascii="Century Gothic" w:eastAsia="Times New Roman" w:hAnsi="Century Gothic" w:cs="Times New Roman"/>
                <w:sz w:val="20"/>
                <w:szCs w:val="24"/>
              </w:rPr>
              <w:t>2008</w:t>
            </w:r>
          </w:p>
        </w:tc>
        <w:tc>
          <w:tcPr>
            <w:tcW w:w="1559" w:type="dxa"/>
            <w:tcBorders>
              <w:top w:val="single" w:sz="4" w:space="0" w:color="auto"/>
              <w:left w:val="single" w:sz="4" w:space="0" w:color="auto"/>
              <w:bottom w:val="single" w:sz="4" w:space="0" w:color="auto"/>
              <w:right w:val="single" w:sz="4" w:space="0" w:color="auto"/>
            </w:tcBorders>
            <w:hideMark/>
          </w:tcPr>
          <w:p w14:paraId="4F85994E" w14:textId="77777777" w:rsidR="00572373" w:rsidRPr="00572373" w:rsidRDefault="00572373" w:rsidP="00032062">
            <w:pPr>
              <w:spacing w:before="40" w:after="0" w:line="240" w:lineRule="auto"/>
              <w:jc w:val="center"/>
              <w:rPr>
                <w:rFonts w:ascii="Century Gothic" w:eastAsia="Times New Roman" w:hAnsi="Century Gothic" w:cs="Times New Roman"/>
                <w:sz w:val="20"/>
                <w:szCs w:val="24"/>
              </w:rPr>
            </w:pPr>
            <w:r w:rsidRPr="00572373">
              <w:rPr>
                <w:rFonts w:ascii="Century Gothic" w:eastAsia="Times New Roman" w:hAnsi="Century Gothic" w:cs="Times New Roman"/>
                <w:sz w:val="20"/>
                <w:szCs w:val="24"/>
              </w:rPr>
              <w:t>84.95</w:t>
            </w:r>
          </w:p>
        </w:tc>
      </w:tr>
      <w:tr w:rsidR="00572373" w:rsidRPr="00572373" w14:paraId="6F8A486F" w14:textId="77777777" w:rsidTr="00572373">
        <w:trPr>
          <w:trHeight w:hRule="exact" w:val="284"/>
        </w:trPr>
        <w:tc>
          <w:tcPr>
            <w:tcW w:w="1276" w:type="dxa"/>
            <w:tcBorders>
              <w:top w:val="single" w:sz="4" w:space="0" w:color="auto"/>
              <w:left w:val="single" w:sz="4" w:space="0" w:color="auto"/>
              <w:bottom w:val="single" w:sz="4" w:space="0" w:color="auto"/>
              <w:right w:val="single" w:sz="4" w:space="0" w:color="auto"/>
            </w:tcBorders>
            <w:hideMark/>
          </w:tcPr>
          <w:p w14:paraId="529878E5" w14:textId="77777777" w:rsidR="00572373" w:rsidRPr="00572373" w:rsidRDefault="00572373" w:rsidP="00032062">
            <w:pPr>
              <w:spacing w:before="40" w:after="0" w:line="240" w:lineRule="auto"/>
              <w:jc w:val="center"/>
              <w:rPr>
                <w:rFonts w:ascii="Century Gothic" w:eastAsia="Times New Roman" w:hAnsi="Century Gothic" w:cs="Times New Roman"/>
                <w:sz w:val="20"/>
                <w:szCs w:val="24"/>
              </w:rPr>
            </w:pPr>
            <w:r w:rsidRPr="00572373">
              <w:rPr>
                <w:rFonts w:ascii="Century Gothic" w:eastAsia="Times New Roman" w:hAnsi="Century Gothic" w:cs="Times New Roman"/>
                <w:sz w:val="20"/>
                <w:szCs w:val="24"/>
              </w:rPr>
              <w:t>2009</w:t>
            </w:r>
          </w:p>
        </w:tc>
        <w:tc>
          <w:tcPr>
            <w:tcW w:w="1559" w:type="dxa"/>
            <w:tcBorders>
              <w:top w:val="single" w:sz="4" w:space="0" w:color="auto"/>
              <w:left w:val="single" w:sz="4" w:space="0" w:color="auto"/>
              <w:bottom w:val="single" w:sz="4" w:space="0" w:color="auto"/>
              <w:right w:val="single" w:sz="4" w:space="0" w:color="auto"/>
            </w:tcBorders>
            <w:hideMark/>
          </w:tcPr>
          <w:p w14:paraId="3E62CE1F" w14:textId="77777777" w:rsidR="00572373" w:rsidRPr="00572373" w:rsidRDefault="00572373" w:rsidP="00032062">
            <w:pPr>
              <w:spacing w:before="40" w:after="0" w:line="240" w:lineRule="auto"/>
              <w:jc w:val="center"/>
              <w:rPr>
                <w:rFonts w:ascii="Century Gothic" w:eastAsia="Times New Roman" w:hAnsi="Century Gothic" w:cs="Times New Roman"/>
                <w:sz w:val="20"/>
                <w:szCs w:val="24"/>
              </w:rPr>
            </w:pPr>
            <w:r w:rsidRPr="00572373">
              <w:rPr>
                <w:rFonts w:ascii="Century Gothic" w:eastAsia="Times New Roman" w:hAnsi="Century Gothic" w:cs="Times New Roman"/>
                <w:sz w:val="20"/>
                <w:szCs w:val="24"/>
              </w:rPr>
              <w:t>87.20</w:t>
            </w:r>
          </w:p>
        </w:tc>
      </w:tr>
      <w:tr w:rsidR="00572373" w:rsidRPr="00572373" w14:paraId="456D22B6" w14:textId="77777777" w:rsidTr="00572373">
        <w:trPr>
          <w:trHeight w:hRule="exact" w:val="284"/>
        </w:trPr>
        <w:tc>
          <w:tcPr>
            <w:tcW w:w="1276" w:type="dxa"/>
            <w:tcBorders>
              <w:top w:val="single" w:sz="4" w:space="0" w:color="auto"/>
              <w:left w:val="single" w:sz="4" w:space="0" w:color="auto"/>
              <w:bottom w:val="single" w:sz="4" w:space="0" w:color="auto"/>
              <w:right w:val="single" w:sz="4" w:space="0" w:color="auto"/>
            </w:tcBorders>
            <w:hideMark/>
          </w:tcPr>
          <w:p w14:paraId="2709CDFA" w14:textId="77777777" w:rsidR="00572373" w:rsidRPr="00572373" w:rsidRDefault="00572373" w:rsidP="00032062">
            <w:pPr>
              <w:spacing w:before="40" w:after="0" w:line="240" w:lineRule="auto"/>
              <w:jc w:val="center"/>
              <w:rPr>
                <w:rFonts w:ascii="Century Gothic" w:eastAsia="Times New Roman" w:hAnsi="Century Gothic" w:cs="Times New Roman"/>
                <w:sz w:val="20"/>
                <w:szCs w:val="24"/>
              </w:rPr>
            </w:pPr>
            <w:r w:rsidRPr="00572373">
              <w:rPr>
                <w:rFonts w:ascii="Century Gothic" w:eastAsia="Times New Roman" w:hAnsi="Century Gothic" w:cs="Times New Roman"/>
                <w:sz w:val="20"/>
                <w:szCs w:val="24"/>
              </w:rPr>
              <w:t>2010</w:t>
            </w:r>
          </w:p>
        </w:tc>
        <w:tc>
          <w:tcPr>
            <w:tcW w:w="1559" w:type="dxa"/>
            <w:tcBorders>
              <w:top w:val="single" w:sz="4" w:space="0" w:color="auto"/>
              <w:left w:val="single" w:sz="4" w:space="0" w:color="auto"/>
              <w:bottom w:val="single" w:sz="4" w:space="0" w:color="auto"/>
              <w:right w:val="single" w:sz="4" w:space="0" w:color="auto"/>
            </w:tcBorders>
            <w:hideMark/>
          </w:tcPr>
          <w:p w14:paraId="3E2FA8D7" w14:textId="77777777" w:rsidR="00572373" w:rsidRPr="00572373" w:rsidRDefault="00572373" w:rsidP="00032062">
            <w:pPr>
              <w:spacing w:before="40" w:after="0" w:line="240" w:lineRule="auto"/>
              <w:jc w:val="center"/>
              <w:rPr>
                <w:rFonts w:ascii="Century Gothic" w:eastAsia="Times New Roman" w:hAnsi="Century Gothic" w:cs="Times New Roman"/>
                <w:sz w:val="20"/>
                <w:szCs w:val="24"/>
              </w:rPr>
            </w:pPr>
            <w:r w:rsidRPr="00572373">
              <w:rPr>
                <w:rFonts w:ascii="Century Gothic" w:eastAsia="Times New Roman" w:hAnsi="Century Gothic" w:cs="Times New Roman"/>
                <w:sz w:val="20"/>
                <w:szCs w:val="24"/>
              </w:rPr>
              <w:t>84.85</w:t>
            </w:r>
          </w:p>
        </w:tc>
      </w:tr>
      <w:tr w:rsidR="00572373" w:rsidRPr="00572373" w14:paraId="29EA750D" w14:textId="77777777" w:rsidTr="00572373">
        <w:trPr>
          <w:trHeight w:hRule="exact" w:val="284"/>
        </w:trPr>
        <w:tc>
          <w:tcPr>
            <w:tcW w:w="1276" w:type="dxa"/>
            <w:tcBorders>
              <w:top w:val="single" w:sz="4" w:space="0" w:color="auto"/>
              <w:left w:val="single" w:sz="4" w:space="0" w:color="auto"/>
              <w:bottom w:val="single" w:sz="4" w:space="0" w:color="auto"/>
              <w:right w:val="single" w:sz="4" w:space="0" w:color="auto"/>
            </w:tcBorders>
            <w:hideMark/>
          </w:tcPr>
          <w:p w14:paraId="06D97B75" w14:textId="77777777" w:rsidR="00572373" w:rsidRPr="00572373" w:rsidRDefault="00572373" w:rsidP="00032062">
            <w:pPr>
              <w:spacing w:before="40" w:after="0" w:line="240" w:lineRule="auto"/>
              <w:jc w:val="center"/>
              <w:rPr>
                <w:rFonts w:ascii="Century Gothic" w:eastAsia="Times New Roman" w:hAnsi="Century Gothic" w:cs="Times New Roman"/>
                <w:sz w:val="20"/>
                <w:szCs w:val="24"/>
              </w:rPr>
            </w:pPr>
            <w:r w:rsidRPr="00572373">
              <w:rPr>
                <w:rFonts w:ascii="Century Gothic" w:eastAsia="Times New Roman" w:hAnsi="Century Gothic" w:cs="Times New Roman"/>
                <w:sz w:val="20"/>
                <w:szCs w:val="24"/>
              </w:rPr>
              <w:t>2011</w:t>
            </w:r>
          </w:p>
        </w:tc>
        <w:tc>
          <w:tcPr>
            <w:tcW w:w="1559" w:type="dxa"/>
            <w:tcBorders>
              <w:top w:val="single" w:sz="4" w:space="0" w:color="auto"/>
              <w:left w:val="single" w:sz="4" w:space="0" w:color="auto"/>
              <w:bottom w:val="single" w:sz="4" w:space="0" w:color="auto"/>
              <w:right w:val="single" w:sz="4" w:space="0" w:color="auto"/>
            </w:tcBorders>
            <w:hideMark/>
          </w:tcPr>
          <w:p w14:paraId="6061FB16" w14:textId="77777777" w:rsidR="00572373" w:rsidRPr="00572373" w:rsidRDefault="00572373" w:rsidP="00032062">
            <w:pPr>
              <w:spacing w:before="40" w:after="0" w:line="240" w:lineRule="auto"/>
              <w:jc w:val="center"/>
              <w:rPr>
                <w:rFonts w:ascii="Century Gothic" w:eastAsia="Times New Roman" w:hAnsi="Century Gothic" w:cs="Times New Roman"/>
                <w:sz w:val="20"/>
                <w:szCs w:val="24"/>
              </w:rPr>
            </w:pPr>
            <w:r w:rsidRPr="00572373">
              <w:rPr>
                <w:rFonts w:ascii="Century Gothic" w:eastAsia="Times New Roman" w:hAnsi="Century Gothic" w:cs="Times New Roman"/>
                <w:sz w:val="20"/>
                <w:szCs w:val="24"/>
              </w:rPr>
              <w:t>83.55</w:t>
            </w:r>
          </w:p>
        </w:tc>
      </w:tr>
      <w:tr w:rsidR="00572373" w:rsidRPr="00572373" w14:paraId="2BC502F4" w14:textId="77777777" w:rsidTr="00572373">
        <w:trPr>
          <w:trHeight w:hRule="exact" w:val="284"/>
        </w:trPr>
        <w:tc>
          <w:tcPr>
            <w:tcW w:w="1276" w:type="dxa"/>
            <w:tcBorders>
              <w:top w:val="single" w:sz="4" w:space="0" w:color="auto"/>
              <w:left w:val="single" w:sz="4" w:space="0" w:color="auto"/>
              <w:bottom w:val="single" w:sz="4" w:space="0" w:color="auto"/>
              <w:right w:val="single" w:sz="4" w:space="0" w:color="auto"/>
            </w:tcBorders>
            <w:hideMark/>
          </w:tcPr>
          <w:p w14:paraId="22994971" w14:textId="77777777" w:rsidR="00572373" w:rsidRPr="00572373" w:rsidRDefault="00572373" w:rsidP="00032062">
            <w:pPr>
              <w:spacing w:before="40" w:after="0" w:line="240" w:lineRule="auto"/>
              <w:jc w:val="center"/>
              <w:rPr>
                <w:rFonts w:ascii="Century Gothic" w:eastAsia="Times New Roman" w:hAnsi="Century Gothic" w:cs="Times New Roman"/>
                <w:sz w:val="20"/>
                <w:szCs w:val="24"/>
              </w:rPr>
            </w:pPr>
            <w:r w:rsidRPr="00572373">
              <w:rPr>
                <w:rFonts w:ascii="Century Gothic" w:eastAsia="Times New Roman" w:hAnsi="Century Gothic" w:cs="Times New Roman"/>
                <w:sz w:val="20"/>
                <w:szCs w:val="24"/>
              </w:rPr>
              <w:t>2012</w:t>
            </w:r>
          </w:p>
        </w:tc>
        <w:tc>
          <w:tcPr>
            <w:tcW w:w="1559" w:type="dxa"/>
            <w:tcBorders>
              <w:top w:val="single" w:sz="4" w:space="0" w:color="auto"/>
              <w:left w:val="single" w:sz="4" w:space="0" w:color="auto"/>
              <w:bottom w:val="single" w:sz="4" w:space="0" w:color="auto"/>
              <w:right w:val="single" w:sz="4" w:space="0" w:color="auto"/>
            </w:tcBorders>
            <w:hideMark/>
          </w:tcPr>
          <w:p w14:paraId="6DA34618" w14:textId="77777777" w:rsidR="00572373" w:rsidRPr="00572373" w:rsidRDefault="00572373" w:rsidP="00032062">
            <w:pPr>
              <w:spacing w:before="40" w:after="0" w:line="240" w:lineRule="auto"/>
              <w:jc w:val="center"/>
              <w:rPr>
                <w:rFonts w:ascii="Century Gothic" w:eastAsia="Times New Roman" w:hAnsi="Century Gothic" w:cs="Times New Roman"/>
                <w:sz w:val="20"/>
                <w:szCs w:val="24"/>
              </w:rPr>
            </w:pPr>
            <w:r w:rsidRPr="00572373">
              <w:rPr>
                <w:rFonts w:ascii="Century Gothic" w:eastAsia="Times New Roman" w:hAnsi="Century Gothic" w:cs="Times New Roman"/>
                <w:sz w:val="20"/>
                <w:szCs w:val="24"/>
              </w:rPr>
              <w:t>86.50</w:t>
            </w:r>
          </w:p>
        </w:tc>
      </w:tr>
      <w:tr w:rsidR="00572373" w:rsidRPr="00572373" w14:paraId="10B2F73F" w14:textId="77777777" w:rsidTr="00572373">
        <w:trPr>
          <w:trHeight w:hRule="exact" w:val="284"/>
        </w:trPr>
        <w:tc>
          <w:tcPr>
            <w:tcW w:w="1276" w:type="dxa"/>
            <w:tcBorders>
              <w:top w:val="single" w:sz="4" w:space="0" w:color="auto"/>
              <w:left w:val="single" w:sz="4" w:space="0" w:color="auto"/>
              <w:bottom w:val="single" w:sz="4" w:space="0" w:color="auto"/>
              <w:right w:val="single" w:sz="4" w:space="0" w:color="auto"/>
            </w:tcBorders>
            <w:hideMark/>
          </w:tcPr>
          <w:p w14:paraId="400F0469" w14:textId="77777777" w:rsidR="00572373" w:rsidRPr="00572373" w:rsidRDefault="00572373" w:rsidP="00032062">
            <w:pPr>
              <w:spacing w:before="40" w:after="0" w:line="240" w:lineRule="auto"/>
              <w:jc w:val="center"/>
              <w:rPr>
                <w:rFonts w:ascii="Century Gothic" w:eastAsia="Times New Roman" w:hAnsi="Century Gothic" w:cs="Times New Roman"/>
                <w:sz w:val="20"/>
                <w:szCs w:val="24"/>
              </w:rPr>
            </w:pPr>
            <w:r w:rsidRPr="00572373">
              <w:rPr>
                <w:rFonts w:ascii="Century Gothic" w:eastAsia="Times New Roman" w:hAnsi="Century Gothic" w:cs="Times New Roman"/>
                <w:sz w:val="20"/>
                <w:szCs w:val="24"/>
              </w:rPr>
              <w:t>2013</w:t>
            </w:r>
          </w:p>
        </w:tc>
        <w:tc>
          <w:tcPr>
            <w:tcW w:w="1559" w:type="dxa"/>
            <w:tcBorders>
              <w:top w:val="single" w:sz="4" w:space="0" w:color="auto"/>
              <w:left w:val="single" w:sz="4" w:space="0" w:color="auto"/>
              <w:bottom w:val="single" w:sz="4" w:space="0" w:color="auto"/>
              <w:right w:val="single" w:sz="4" w:space="0" w:color="auto"/>
            </w:tcBorders>
            <w:hideMark/>
          </w:tcPr>
          <w:p w14:paraId="1B290BB6" w14:textId="77777777" w:rsidR="00572373" w:rsidRPr="00572373" w:rsidRDefault="00572373" w:rsidP="00032062">
            <w:pPr>
              <w:spacing w:before="40" w:after="0" w:line="240" w:lineRule="auto"/>
              <w:jc w:val="center"/>
              <w:rPr>
                <w:rFonts w:ascii="Century Gothic" w:eastAsia="Times New Roman" w:hAnsi="Century Gothic" w:cs="Times New Roman"/>
                <w:sz w:val="20"/>
                <w:szCs w:val="24"/>
              </w:rPr>
            </w:pPr>
            <w:r w:rsidRPr="00572373">
              <w:rPr>
                <w:rFonts w:ascii="Century Gothic" w:eastAsia="Times New Roman" w:hAnsi="Century Gothic" w:cs="Times New Roman"/>
                <w:sz w:val="20"/>
                <w:szCs w:val="24"/>
              </w:rPr>
              <w:t>86.30</w:t>
            </w:r>
          </w:p>
        </w:tc>
      </w:tr>
      <w:tr w:rsidR="00572373" w:rsidRPr="00572373" w14:paraId="45CD32EB" w14:textId="77777777" w:rsidTr="00572373">
        <w:trPr>
          <w:trHeight w:hRule="exact" w:val="284"/>
        </w:trPr>
        <w:tc>
          <w:tcPr>
            <w:tcW w:w="1276" w:type="dxa"/>
            <w:tcBorders>
              <w:top w:val="single" w:sz="4" w:space="0" w:color="auto"/>
              <w:left w:val="single" w:sz="4" w:space="0" w:color="auto"/>
              <w:bottom w:val="single" w:sz="4" w:space="0" w:color="auto"/>
              <w:right w:val="single" w:sz="4" w:space="0" w:color="auto"/>
            </w:tcBorders>
            <w:hideMark/>
          </w:tcPr>
          <w:p w14:paraId="3CC3F338" w14:textId="77777777" w:rsidR="00572373" w:rsidRPr="00572373" w:rsidRDefault="00572373" w:rsidP="00032062">
            <w:pPr>
              <w:spacing w:before="40" w:after="0" w:line="240" w:lineRule="auto"/>
              <w:jc w:val="center"/>
              <w:rPr>
                <w:rFonts w:ascii="Century Gothic" w:eastAsia="Times New Roman" w:hAnsi="Century Gothic" w:cs="Times New Roman"/>
                <w:sz w:val="20"/>
                <w:szCs w:val="20"/>
              </w:rPr>
            </w:pPr>
            <w:r w:rsidRPr="00572373">
              <w:rPr>
                <w:rFonts w:ascii="Century Gothic" w:eastAsia="Times New Roman" w:hAnsi="Century Gothic" w:cs="Times New Roman"/>
                <w:sz w:val="20"/>
                <w:szCs w:val="20"/>
              </w:rPr>
              <w:t>2014</w:t>
            </w:r>
          </w:p>
        </w:tc>
        <w:tc>
          <w:tcPr>
            <w:tcW w:w="1559" w:type="dxa"/>
            <w:tcBorders>
              <w:top w:val="single" w:sz="4" w:space="0" w:color="auto"/>
              <w:left w:val="single" w:sz="4" w:space="0" w:color="auto"/>
              <w:bottom w:val="single" w:sz="4" w:space="0" w:color="auto"/>
              <w:right w:val="single" w:sz="4" w:space="0" w:color="auto"/>
            </w:tcBorders>
            <w:hideMark/>
          </w:tcPr>
          <w:p w14:paraId="44568230" w14:textId="77777777" w:rsidR="00572373" w:rsidRPr="00572373" w:rsidRDefault="00572373" w:rsidP="00032062">
            <w:pPr>
              <w:spacing w:before="40" w:after="0" w:line="240" w:lineRule="auto"/>
              <w:jc w:val="center"/>
              <w:rPr>
                <w:rFonts w:ascii="Century Gothic" w:eastAsia="Times New Roman" w:hAnsi="Century Gothic" w:cs="Times New Roman"/>
                <w:sz w:val="20"/>
                <w:szCs w:val="20"/>
              </w:rPr>
            </w:pPr>
            <w:r w:rsidRPr="00572373">
              <w:rPr>
                <w:rFonts w:ascii="Century Gothic" w:eastAsia="Times New Roman" w:hAnsi="Century Gothic" w:cs="Times New Roman"/>
                <w:sz w:val="20"/>
                <w:szCs w:val="20"/>
              </w:rPr>
              <w:t>85.65</w:t>
            </w:r>
          </w:p>
        </w:tc>
      </w:tr>
      <w:tr w:rsidR="00572373" w:rsidRPr="00572373" w14:paraId="56CB4C4F" w14:textId="77777777" w:rsidTr="00572373">
        <w:trPr>
          <w:trHeight w:hRule="exact" w:val="284"/>
        </w:trPr>
        <w:tc>
          <w:tcPr>
            <w:tcW w:w="1276" w:type="dxa"/>
            <w:tcBorders>
              <w:top w:val="single" w:sz="4" w:space="0" w:color="auto"/>
              <w:left w:val="single" w:sz="4" w:space="0" w:color="auto"/>
              <w:bottom w:val="single" w:sz="4" w:space="0" w:color="auto"/>
              <w:right w:val="single" w:sz="4" w:space="0" w:color="auto"/>
            </w:tcBorders>
            <w:hideMark/>
          </w:tcPr>
          <w:p w14:paraId="6C274626" w14:textId="77777777" w:rsidR="00572373" w:rsidRPr="00572373" w:rsidRDefault="00572373" w:rsidP="00032062">
            <w:pPr>
              <w:spacing w:before="40" w:after="0" w:line="240" w:lineRule="auto"/>
              <w:jc w:val="center"/>
              <w:rPr>
                <w:rFonts w:ascii="Century Gothic" w:eastAsia="Times New Roman" w:hAnsi="Century Gothic" w:cs="Times New Roman"/>
                <w:sz w:val="20"/>
                <w:szCs w:val="20"/>
              </w:rPr>
            </w:pPr>
            <w:r w:rsidRPr="00572373">
              <w:rPr>
                <w:rFonts w:ascii="Century Gothic" w:eastAsia="Times New Roman" w:hAnsi="Century Gothic" w:cs="Times New Roman"/>
                <w:sz w:val="20"/>
                <w:szCs w:val="20"/>
              </w:rPr>
              <w:t>2015</w:t>
            </w:r>
          </w:p>
        </w:tc>
        <w:tc>
          <w:tcPr>
            <w:tcW w:w="1559" w:type="dxa"/>
            <w:tcBorders>
              <w:top w:val="single" w:sz="4" w:space="0" w:color="auto"/>
              <w:left w:val="single" w:sz="4" w:space="0" w:color="auto"/>
              <w:bottom w:val="single" w:sz="4" w:space="0" w:color="auto"/>
              <w:right w:val="single" w:sz="4" w:space="0" w:color="auto"/>
            </w:tcBorders>
            <w:hideMark/>
          </w:tcPr>
          <w:p w14:paraId="39BB0568" w14:textId="77777777" w:rsidR="00572373" w:rsidRPr="00572373" w:rsidRDefault="00572373" w:rsidP="00032062">
            <w:pPr>
              <w:spacing w:before="40" w:after="0" w:line="240" w:lineRule="auto"/>
              <w:jc w:val="center"/>
              <w:rPr>
                <w:rFonts w:ascii="Century Gothic" w:eastAsia="Times New Roman" w:hAnsi="Century Gothic" w:cs="Times New Roman"/>
                <w:sz w:val="20"/>
                <w:szCs w:val="20"/>
              </w:rPr>
            </w:pPr>
            <w:r w:rsidRPr="00572373">
              <w:rPr>
                <w:rFonts w:ascii="Century Gothic" w:eastAsia="Times New Roman" w:hAnsi="Century Gothic" w:cs="Times New Roman"/>
                <w:sz w:val="20"/>
                <w:szCs w:val="20"/>
              </w:rPr>
              <w:t>86.15</w:t>
            </w:r>
          </w:p>
        </w:tc>
      </w:tr>
      <w:tr w:rsidR="00572373" w:rsidRPr="00572373" w14:paraId="0C2F9657" w14:textId="77777777" w:rsidTr="00572373">
        <w:trPr>
          <w:trHeight w:hRule="exact" w:val="284"/>
        </w:trPr>
        <w:tc>
          <w:tcPr>
            <w:tcW w:w="1276" w:type="dxa"/>
            <w:tcBorders>
              <w:top w:val="single" w:sz="4" w:space="0" w:color="auto"/>
              <w:left w:val="single" w:sz="4" w:space="0" w:color="auto"/>
              <w:bottom w:val="single" w:sz="4" w:space="0" w:color="auto"/>
              <w:right w:val="single" w:sz="4" w:space="0" w:color="auto"/>
            </w:tcBorders>
            <w:hideMark/>
          </w:tcPr>
          <w:p w14:paraId="503B5142" w14:textId="77777777" w:rsidR="00572373" w:rsidRPr="00572373" w:rsidRDefault="00572373" w:rsidP="00032062">
            <w:pPr>
              <w:spacing w:before="40" w:after="0" w:line="240" w:lineRule="auto"/>
              <w:jc w:val="center"/>
              <w:rPr>
                <w:rFonts w:ascii="Century Gothic" w:eastAsia="Times New Roman" w:hAnsi="Century Gothic" w:cs="Times New Roman"/>
                <w:sz w:val="20"/>
                <w:szCs w:val="20"/>
              </w:rPr>
            </w:pPr>
            <w:r w:rsidRPr="00572373">
              <w:rPr>
                <w:rFonts w:ascii="Century Gothic" w:eastAsia="Times New Roman" w:hAnsi="Century Gothic" w:cs="Times New Roman"/>
                <w:sz w:val="20"/>
                <w:szCs w:val="20"/>
              </w:rPr>
              <w:t>2016</w:t>
            </w:r>
          </w:p>
        </w:tc>
        <w:tc>
          <w:tcPr>
            <w:tcW w:w="1559" w:type="dxa"/>
            <w:tcBorders>
              <w:top w:val="single" w:sz="4" w:space="0" w:color="auto"/>
              <w:left w:val="single" w:sz="4" w:space="0" w:color="auto"/>
              <w:bottom w:val="single" w:sz="4" w:space="0" w:color="auto"/>
              <w:right w:val="single" w:sz="4" w:space="0" w:color="auto"/>
            </w:tcBorders>
            <w:hideMark/>
          </w:tcPr>
          <w:p w14:paraId="0EA933A9" w14:textId="77777777" w:rsidR="00572373" w:rsidRPr="00572373" w:rsidRDefault="00572373" w:rsidP="00032062">
            <w:pPr>
              <w:spacing w:before="40" w:after="0" w:line="240" w:lineRule="auto"/>
              <w:jc w:val="center"/>
              <w:rPr>
                <w:rFonts w:ascii="Century Gothic" w:eastAsia="Times New Roman" w:hAnsi="Century Gothic" w:cs="Times New Roman"/>
                <w:sz w:val="20"/>
                <w:szCs w:val="20"/>
              </w:rPr>
            </w:pPr>
            <w:r w:rsidRPr="00572373">
              <w:rPr>
                <w:rFonts w:ascii="Century Gothic" w:eastAsia="Times New Roman" w:hAnsi="Century Gothic" w:cs="Times New Roman"/>
                <w:sz w:val="20"/>
                <w:szCs w:val="20"/>
              </w:rPr>
              <w:t>86.35</w:t>
            </w:r>
          </w:p>
        </w:tc>
      </w:tr>
      <w:tr w:rsidR="00572373" w:rsidRPr="00572373" w14:paraId="116D9FDF" w14:textId="77777777" w:rsidTr="00572373">
        <w:trPr>
          <w:trHeight w:hRule="exact" w:val="284"/>
        </w:trPr>
        <w:tc>
          <w:tcPr>
            <w:tcW w:w="1276" w:type="dxa"/>
            <w:tcBorders>
              <w:top w:val="single" w:sz="4" w:space="0" w:color="auto"/>
              <w:left w:val="single" w:sz="4" w:space="0" w:color="auto"/>
              <w:bottom w:val="single" w:sz="4" w:space="0" w:color="auto"/>
              <w:right w:val="single" w:sz="4" w:space="0" w:color="auto"/>
            </w:tcBorders>
            <w:hideMark/>
          </w:tcPr>
          <w:p w14:paraId="18A74713" w14:textId="77777777" w:rsidR="00572373" w:rsidRPr="00572373" w:rsidRDefault="00572373" w:rsidP="00032062">
            <w:pPr>
              <w:spacing w:before="40" w:after="0" w:line="240" w:lineRule="auto"/>
              <w:jc w:val="center"/>
              <w:rPr>
                <w:rFonts w:ascii="Century Gothic" w:eastAsia="Times New Roman" w:hAnsi="Century Gothic" w:cs="Times New Roman"/>
                <w:sz w:val="20"/>
                <w:szCs w:val="20"/>
              </w:rPr>
            </w:pPr>
            <w:r w:rsidRPr="00572373">
              <w:rPr>
                <w:rFonts w:ascii="Century Gothic" w:eastAsia="Times New Roman" w:hAnsi="Century Gothic" w:cs="Times New Roman"/>
                <w:sz w:val="20"/>
                <w:szCs w:val="20"/>
              </w:rPr>
              <w:t>2017</w:t>
            </w:r>
          </w:p>
        </w:tc>
        <w:tc>
          <w:tcPr>
            <w:tcW w:w="1559" w:type="dxa"/>
            <w:tcBorders>
              <w:top w:val="single" w:sz="4" w:space="0" w:color="auto"/>
              <w:left w:val="single" w:sz="4" w:space="0" w:color="auto"/>
              <w:bottom w:val="single" w:sz="4" w:space="0" w:color="auto"/>
              <w:right w:val="single" w:sz="4" w:space="0" w:color="auto"/>
            </w:tcBorders>
            <w:hideMark/>
          </w:tcPr>
          <w:p w14:paraId="645E519B" w14:textId="77777777" w:rsidR="00572373" w:rsidRPr="00572373" w:rsidRDefault="00572373" w:rsidP="00032062">
            <w:pPr>
              <w:spacing w:before="40" w:after="0" w:line="240" w:lineRule="auto"/>
              <w:jc w:val="center"/>
              <w:rPr>
                <w:rFonts w:ascii="Century Gothic" w:eastAsia="Times New Roman" w:hAnsi="Century Gothic" w:cs="Times New Roman"/>
                <w:sz w:val="20"/>
                <w:szCs w:val="20"/>
              </w:rPr>
            </w:pPr>
            <w:r w:rsidRPr="00572373">
              <w:rPr>
                <w:rFonts w:ascii="Century Gothic" w:eastAsia="Times New Roman" w:hAnsi="Century Gothic" w:cs="Times New Roman"/>
                <w:sz w:val="20"/>
                <w:szCs w:val="20"/>
              </w:rPr>
              <w:t>86.45</w:t>
            </w:r>
          </w:p>
        </w:tc>
      </w:tr>
      <w:tr w:rsidR="00572373" w:rsidRPr="00572373" w14:paraId="044C7E70" w14:textId="77777777" w:rsidTr="00572373">
        <w:trPr>
          <w:trHeight w:hRule="exact" w:val="284"/>
        </w:trPr>
        <w:tc>
          <w:tcPr>
            <w:tcW w:w="1276" w:type="dxa"/>
            <w:tcBorders>
              <w:top w:val="single" w:sz="4" w:space="0" w:color="auto"/>
              <w:left w:val="single" w:sz="4" w:space="0" w:color="auto"/>
              <w:bottom w:val="single" w:sz="4" w:space="0" w:color="auto"/>
              <w:right w:val="single" w:sz="4" w:space="0" w:color="auto"/>
            </w:tcBorders>
          </w:tcPr>
          <w:p w14:paraId="30749233" w14:textId="458CE2CF" w:rsidR="00572373" w:rsidRPr="00572373" w:rsidRDefault="00572373" w:rsidP="00032062">
            <w:pPr>
              <w:spacing w:before="40"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2018</w:t>
            </w:r>
          </w:p>
        </w:tc>
        <w:tc>
          <w:tcPr>
            <w:tcW w:w="1559" w:type="dxa"/>
            <w:tcBorders>
              <w:top w:val="single" w:sz="4" w:space="0" w:color="auto"/>
              <w:left w:val="single" w:sz="4" w:space="0" w:color="auto"/>
              <w:bottom w:val="single" w:sz="4" w:space="0" w:color="auto"/>
              <w:right w:val="single" w:sz="4" w:space="0" w:color="auto"/>
            </w:tcBorders>
          </w:tcPr>
          <w:p w14:paraId="03197FE7" w14:textId="6E2A5BE9" w:rsidR="00572373" w:rsidRPr="00572373" w:rsidRDefault="00572373" w:rsidP="00032062">
            <w:pPr>
              <w:spacing w:before="40"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85.65</w:t>
            </w:r>
          </w:p>
        </w:tc>
      </w:tr>
    </w:tbl>
    <w:p w14:paraId="3750DA17" w14:textId="473A31D3" w:rsidR="00572373" w:rsidRDefault="00572373"/>
    <w:p w14:paraId="2FFA4725" w14:textId="77777777" w:rsidR="00D9560B" w:rsidRPr="006869D5" w:rsidRDefault="00D9560B" w:rsidP="00D9560B">
      <w:pPr>
        <w:rPr>
          <w:rFonts w:ascii="Century Gothic" w:hAnsi="Century Gothic"/>
          <w:b/>
          <w:sz w:val="20"/>
          <w:szCs w:val="20"/>
        </w:rPr>
      </w:pPr>
      <w:r w:rsidRPr="006869D5">
        <w:rPr>
          <w:rFonts w:ascii="Century Gothic" w:hAnsi="Century Gothic"/>
          <w:b/>
          <w:sz w:val="20"/>
          <w:szCs w:val="20"/>
        </w:rPr>
        <w:t>Top 10 ATAR Students</w:t>
      </w:r>
    </w:p>
    <w:p w14:paraId="15C55670" w14:textId="77777777" w:rsidR="00D9560B" w:rsidRPr="006869D5" w:rsidRDefault="00D9560B" w:rsidP="00D9560B">
      <w:pPr>
        <w:jc w:val="both"/>
        <w:rPr>
          <w:rFonts w:ascii="Century Gothic" w:hAnsi="Century Gothic"/>
          <w:sz w:val="20"/>
          <w:szCs w:val="20"/>
        </w:rPr>
      </w:pPr>
      <w:r w:rsidRPr="006869D5">
        <w:rPr>
          <w:rFonts w:ascii="Century Gothic" w:hAnsi="Century Gothic"/>
          <w:sz w:val="20"/>
          <w:szCs w:val="20"/>
        </w:rPr>
        <w:t xml:space="preserve">The table below details the top 10 Sacred Heart students in 2018 based on their TEA (Tertiary Entrance Aggregate). We congratulate these students on their outstanding results.  The College has traditionally acknowledged these students at the College Opening Assembly.  The TEA is calculated by adding the student’s final scaled marks for his/her best four subjects.  A student’s ATAR (Australian Tertiary Admissions Rank) is derived from the student’s TEA. The highest possible ATAR score is 99.95. An ATAR of 99.00 indicates the student has performed in the top 1% of the State.  In 2018, 21 students scored an ATAR of 95 or higher - placing these students in the top 5% of the state. It is outstanding to have so many students achieve such a high TEA/ATAR result. </w:t>
      </w:r>
    </w:p>
    <w:tbl>
      <w:tblPr>
        <w:tblW w:w="7933" w:type="dxa"/>
        <w:tblLook w:val="04A0" w:firstRow="1" w:lastRow="0" w:firstColumn="1" w:lastColumn="0" w:noHBand="0" w:noVBand="1"/>
      </w:tblPr>
      <w:tblGrid>
        <w:gridCol w:w="3020"/>
        <w:gridCol w:w="960"/>
        <w:gridCol w:w="3953"/>
      </w:tblGrid>
      <w:tr w:rsidR="00D9560B" w:rsidRPr="006869D5" w14:paraId="001CB29E" w14:textId="77777777" w:rsidTr="00D010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4BC61" w14:textId="77777777" w:rsidR="00D9560B" w:rsidRPr="006869D5" w:rsidRDefault="00D9560B" w:rsidP="00D9560B">
            <w:pPr>
              <w:spacing w:after="0"/>
              <w:jc w:val="center"/>
              <w:rPr>
                <w:rFonts w:ascii="Century Gothic" w:hAnsi="Century Gothic" w:cs="Calibri"/>
                <w:b/>
                <w:bCs/>
                <w:color w:val="000000"/>
                <w:sz w:val="20"/>
                <w:szCs w:val="20"/>
                <w:lang w:eastAsia="en-AU"/>
              </w:rPr>
            </w:pPr>
            <w:r w:rsidRPr="006869D5">
              <w:rPr>
                <w:rFonts w:ascii="Century Gothic" w:hAnsi="Century Gothic" w:cs="Calibri"/>
                <w:b/>
                <w:bCs/>
                <w:color w:val="000000"/>
                <w:sz w:val="20"/>
                <w:szCs w:val="20"/>
                <w:lang w:eastAsia="en-AU"/>
              </w:rPr>
              <w:t xml:space="preserve">Student Name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6BB53A" w14:textId="77777777" w:rsidR="00D9560B" w:rsidRPr="006869D5" w:rsidRDefault="00D9560B" w:rsidP="00D9560B">
            <w:pPr>
              <w:spacing w:after="0"/>
              <w:jc w:val="center"/>
              <w:rPr>
                <w:rFonts w:ascii="Century Gothic" w:hAnsi="Century Gothic" w:cs="Calibri"/>
                <w:b/>
                <w:bCs/>
                <w:color w:val="000000"/>
                <w:sz w:val="20"/>
                <w:szCs w:val="20"/>
                <w:lang w:eastAsia="en-AU"/>
              </w:rPr>
            </w:pPr>
            <w:r w:rsidRPr="006869D5">
              <w:rPr>
                <w:rFonts w:ascii="Century Gothic" w:hAnsi="Century Gothic" w:cs="Calibri"/>
                <w:b/>
                <w:bCs/>
                <w:color w:val="000000"/>
                <w:sz w:val="20"/>
                <w:szCs w:val="20"/>
                <w:lang w:eastAsia="en-AU"/>
              </w:rPr>
              <w:t>ATAR</w:t>
            </w:r>
          </w:p>
        </w:tc>
        <w:tc>
          <w:tcPr>
            <w:tcW w:w="3953" w:type="dxa"/>
            <w:tcBorders>
              <w:top w:val="single" w:sz="4" w:space="0" w:color="auto"/>
              <w:left w:val="nil"/>
              <w:bottom w:val="single" w:sz="4" w:space="0" w:color="auto"/>
              <w:right w:val="single" w:sz="4" w:space="0" w:color="auto"/>
            </w:tcBorders>
            <w:shd w:val="clear" w:color="auto" w:fill="auto"/>
            <w:noWrap/>
            <w:vAlign w:val="bottom"/>
            <w:hideMark/>
          </w:tcPr>
          <w:p w14:paraId="4A141955" w14:textId="77777777" w:rsidR="00D9560B" w:rsidRPr="006869D5" w:rsidRDefault="00D9560B" w:rsidP="00D9560B">
            <w:pPr>
              <w:spacing w:after="0"/>
              <w:jc w:val="center"/>
              <w:rPr>
                <w:rFonts w:ascii="Century Gothic" w:hAnsi="Century Gothic" w:cs="Calibri"/>
                <w:b/>
                <w:bCs/>
                <w:color w:val="000000"/>
                <w:sz w:val="20"/>
                <w:szCs w:val="20"/>
                <w:lang w:eastAsia="en-AU"/>
              </w:rPr>
            </w:pPr>
            <w:r w:rsidRPr="006869D5">
              <w:rPr>
                <w:rFonts w:ascii="Century Gothic" w:hAnsi="Century Gothic" w:cs="Calibri"/>
                <w:b/>
                <w:bCs/>
                <w:color w:val="000000"/>
                <w:sz w:val="20"/>
                <w:szCs w:val="20"/>
                <w:lang w:eastAsia="en-AU"/>
              </w:rPr>
              <w:t>TEA (Tertiary Entrance Aggregate</w:t>
            </w:r>
          </w:p>
        </w:tc>
      </w:tr>
      <w:tr w:rsidR="00D9560B" w:rsidRPr="006869D5" w14:paraId="37C8D509" w14:textId="77777777" w:rsidTr="00D0106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67FCF79E"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 xml:space="preserve">Stacie </w:t>
            </w:r>
            <w:proofErr w:type="spellStart"/>
            <w:r w:rsidRPr="006869D5">
              <w:rPr>
                <w:rFonts w:ascii="Century Gothic" w:hAnsi="Century Gothic" w:cs="Calibri"/>
                <w:bCs/>
                <w:color w:val="000000"/>
                <w:sz w:val="20"/>
                <w:szCs w:val="20"/>
                <w:lang w:eastAsia="en-AU"/>
              </w:rPr>
              <w:t>Blott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EB44648"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99.7</w:t>
            </w:r>
          </w:p>
        </w:tc>
        <w:tc>
          <w:tcPr>
            <w:tcW w:w="3953" w:type="dxa"/>
            <w:tcBorders>
              <w:top w:val="nil"/>
              <w:left w:val="nil"/>
              <w:bottom w:val="single" w:sz="4" w:space="0" w:color="auto"/>
              <w:right w:val="single" w:sz="4" w:space="0" w:color="auto"/>
            </w:tcBorders>
            <w:shd w:val="clear" w:color="auto" w:fill="auto"/>
            <w:noWrap/>
            <w:vAlign w:val="bottom"/>
            <w:hideMark/>
          </w:tcPr>
          <w:p w14:paraId="14F9373D"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378.5</w:t>
            </w:r>
          </w:p>
        </w:tc>
      </w:tr>
      <w:tr w:rsidR="00D9560B" w:rsidRPr="006869D5" w14:paraId="3A02C695" w14:textId="77777777" w:rsidTr="00D0106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2EA184C0"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 xml:space="preserve">Sebastian </w:t>
            </w:r>
            <w:proofErr w:type="spellStart"/>
            <w:r w:rsidRPr="006869D5">
              <w:rPr>
                <w:rFonts w:ascii="Century Gothic" w:hAnsi="Century Gothic" w:cs="Calibri"/>
                <w:bCs/>
                <w:color w:val="000000"/>
                <w:sz w:val="20"/>
                <w:szCs w:val="20"/>
                <w:lang w:eastAsia="en-AU"/>
              </w:rPr>
              <w:t>Fazzari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56E825C"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99.7</w:t>
            </w:r>
          </w:p>
        </w:tc>
        <w:tc>
          <w:tcPr>
            <w:tcW w:w="3953" w:type="dxa"/>
            <w:tcBorders>
              <w:top w:val="nil"/>
              <w:left w:val="nil"/>
              <w:bottom w:val="single" w:sz="4" w:space="0" w:color="auto"/>
              <w:right w:val="single" w:sz="4" w:space="0" w:color="auto"/>
            </w:tcBorders>
            <w:shd w:val="clear" w:color="auto" w:fill="auto"/>
            <w:noWrap/>
            <w:vAlign w:val="bottom"/>
            <w:hideMark/>
          </w:tcPr>
          <w:p w14:paraId="7B8BB745"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376.7</w:t>
            </w:r>
          </w:p>
        </w:tc>
      </w:tr>
      <w:tr w:rsidR="00D9560B" w:rsidRPr="006869D5" w14:paraId="7BA4CEBE" w14:textId="77777777" w:rsidTr="00D0106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178906FE"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James Cleaver</w:t>
            </w:r>
          </w:p>
        </w:tc>
        <w:tc>
          <w:tcPr>
            <w:tcW w:w="960" w:type="dxa"/>
            <w:tcBorders>
              <w:top w:val="nil"/>
              <w:left w:val="nil"/>
              <w:bottom w:val="single" w:sz="4" w:space="0" w:color="auto"/>
              <w:right w:val="single" w:sz="4" w:space="0" w:color="auto"/>
            </w:tcBorders>
            <w:shd w:val="clear" w:color="auto" w:fill="auto"/>
            <w:noWrap/>
            <w:vAlign w:val="bottom"/>
            <w:hideMark/>
          </w:tcPr>
          <w:p w14:paraId="7EDDEEF9"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99.65</w:t>
            </w:r>
          </w:p>
        </w:tc>
        <w:tc>
          <w:tcPr>
            <w:tcW w:w="3953" w:type="dxa"/>
            <w:tcBorders>
              <w:top w:val="nil"/>
              <w:left w:val="nil"/>
              <w:bottom w:val="single" w:sz="4" w:space="0" w:color="auto"/>
              <w:right w:val="single" w:sz="4" w:space="0" w:color="auto"/>
            </w:tcBorders>
            <w:shd w:val="clear" w:color="auto" w:fill="auto"/>
            <w:noWrap/>
            <w:vAlign w:val="bottom"/>
            <w:hideMark/>
          </w:tcPr>
          <w:p w14:paraId="2325C936"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375.4</w:t>
            </w:r>
          </w:p>
        </w:tc>
      </w:tr>
      <w:tr w:rsidR="00D9560B" w:rsidRPr="006869D5" w14:paraId="394F9585" w14:textId="77777777" w:rsidTr="00D0106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7C9C3CB7"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Emily Robinson</w:t>
            </w:r>
          </w:p>
        </w:tc>
        <w:tc>
          <w:tcPr>
            <w:tcW w:w="960" w:type="dxa"/>
            <w:tcBorders>
              <w:top w:val="nil"/>
              <w:left w:val="nil"/>
              <w:bottom w:val="single" w:sz="4" w:space="0" w:color="auto"/>
              <w:right w:val="single" w:sz="4" w:space="0" w:color="auto"/>
            </w:tcBorders>
            <w:shd w:val="clear" w:color="auto" w:fill="auto"/>
            <w:noWrap/>
            <w:vAlign w:val="bottom"/>
            <w:hideMark/>
          </w:tcPr>
          <w:p w14:paraId="10D235B0"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99.55</w:t>
            </w:r>
          </w:p>
        </w:tc>
        <w:tc>
          <w:tcPr>
            <w:tcW w:w="3953" w:type="dxa"/>
            <w:tcBorders>
              <w:top w:val="nil"/>
              <w:left w:val="nil"/>
              <w:bottom w:val="single" w:sz="4" w:space="0" w:color="auto"/>
              <w:right w:val="single" w:sz="4" w:space="0" w:color="auto"/>
            </w:tcBorders>
            <w:shd w:val="clear" w:color="auto" w:fill="auto"/>
            <w:noWrap/>
            <w:vAlign w:val="bottom"/>
            <w:hideMark/>
          </w:tcPr>
          <w:p w14:paraId="6B62687E"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369.5</w:t>
            </w:r>
          </w:p>
        </w:tc>
      </w:tr>
      <w:tr w:rsidR="00D9560B" w:rsidRPr="006869D5" w14:paraId="19149E79" w14:textId="77777777" w:rsidTr="00D0106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D27F0F3"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Jacinta Devitt</w:t>
            </w:r>
          </w:p>
        </w:tc>
        <w:tc>
          <w:tcPr>
            <w:tcW w:w="960" w:type="dxa"/>
            <w:tcBorders>
              <w:top w:val="nil"/>
              <w:left w:val="nil"/>
              <w:bottom w:val="single" w:sz="4" w:space="0" w:color="auto"/>
              <w:right w:val="single" w:sz="4" w:space="0" w:color="auto"/>
            </w:tcBorders>
            <w:shd w:val="clear" w:color="auto" w:fill="auto"/>
            <w:noWrap/>
            <w:vAlign w:val="bottom"/>
            <w:hideMark/>
          </w:tcPr>
          <w:p w14:paraId="405367C1"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99.1</w:t>
            </w:r>
          </w:p>
        </w:tc>
        <w:tc>
          <w:tcPr>
            <w:tcW w:w="3953" w:type="dxa"/>
            <w:tcBorders>
              <w:top w:val="nil"/>
              <w:left w:val="nil"/>
              <w:bottom w:val="single" w:sz="4" w:space="0" w:color="auto"/>
              <w:right w:val="single" w:sz="4" w:space="0" w:color="auto"/>
            </w:tcBorders>
            <w:shd w:val="clear" w:color="auto" w:fill="auto"/>
            <w:noWrap/>
            <w:vAlign w:val="bottom"/>
            <w:hideMark/>
          </w:tcPr>
          <w:p w14:paraId="5AC029E8"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353.9</w:t>
            </w:r>
          </w:p>
        </w:tc>
      </w:tr>
      <w:tr w:rsidR="00D9560B" w:rsidRPr="006869D5" w14:paraId="2987E5B1" w14:textId="77777777" w:rsidTr="00D0106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47103EBB"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Amy Morris</w:t>
            </w:r>
          </w:p>
        </w:tc>
        <w:tc>
          <w:tcPr>
            <w:tcW w:w="960" w:type="dxa"/>
            <w:tcBorders>
              <w:top w:val="nil"/>
              <w:left w:val="nil"/>
              <w:bottom w:val="single" w:sz="4" w:space="0" w:color="auto"/>
              <w:right w:val="single" w:sz="4" w:space="0" w:color="auto"/>
            </w:tcBorders>
            <w:shd w:val="clear" w:color="auto" w:fill="auto"/>
            <w:noWrap/>
            <w:vAlign w:val="bottom"/>
            <w:hideMark/>
          </w:tcPr>
          <w:p w14:paraId="55435D4E"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99.05</w:t>
            </w:r>
          </w:p>
        </w:tc>
        <w:tc>
          <w:tcPr>
            <w:tcW w:w="3953" w:type="dxa"/>
            <w:tcBorders>
              <w:top w:val="nil"/>
              <w:left w:val="nil"/>
              <w:bottom w:val="single" w:sz="4" w:space="0" w:color="auto"/>
              <w:right w:val="single" w:sz="4" w:space="0" w:color="auto"/>
            </w:tcBorders>
            <w:shd w:val="clear" w:color="auto" w:fill="auto"/>
            <w:noWrap/>
            <w:vAlign w:val="bottom"/>
            <w:hideMark/>
          </w:tcPr>
          <w:p w14:paraId="145F5D38"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352.7</w:t>
            </w:r>
          </w:p>
        </w:tc>
      </w:tr>
      <w:tr w:rsidR="00D9560B" w:rsidRPr="006869D5" w14:paraId="15CE0721" w14:textId="77777777" w:rsidTr="00D0106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5D83818E"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 xml:space="preserve">Alexander </w:t>
            </w:r>
            <w:proofErr w:type="spellStart"/>
            <w:r w:rsidRPr="006869D5">
              <w:rPr>
                <w:rFonts w:ascii="Century Gothic" w:hAnsi="Century Gothic" w:cs="Calibri"/>
                <w:bCs/>
                <w:color w:val="000000"/>
                <w:sz w:val="20"/>
                <w:szCs w:val="20"/>
                <w:lang w:eastAsia="en-AU"/>
              </w:rPr>
              <w:t>Carr</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90DFEA7"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98.75</w:t>
            </w:r>
          </w:p>
        </w:tc>
        <w:tc>
          <w:tcPr>
            <w:tcW w:w="3953" w:type="dxa"/>
            <w:tcBorders>
              <w:top w:val="nil"/>
              <w:left w:val="nil"/>
              <w:bottom w:val="single" w:sz="4" w:space="0" w:color="auto"/>
              <w:right w:val="single" w:sz="4" w:space="0" w:color="auto"/>
            </w:tcBorders>
            <w:shd w:val="clear" w:color="auto" w:fill="auto"/>
            <w:noWrap/>
            <w:vAlign w:val="bottom"/>
            <w:hideMark/>
          </w:tcPr>
          <w:p w14:paraId="48EF0CE2"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344.9</w:t>
            </w:r>
          </w:p>
        </w:tc>
      </w:tr>
      <w:tr w:rsidR="00D9560B" w:rsidRPr="006869D5" w14:paraId="78C8B15A" w14:textId="77777777" w:rsidTr="00D0106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1BF44C57"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 xml:space="preserve">Tara Prentice </w:t>
            </w:r>
          </w:p>
        </w:tc>
        <w:tc>
          <w:tcPr>
            <w:tcW w:w="960" w:type="dxa"/>
            <w:tcBorders>
              <w:top w:val="nil"/>
              <w:left w:val="nil"/>
              <w:bottom w:val="single" w:sz="4" w:space="0" w:color="auto"/>
              <w:right w:val="single" w:sz="4" w:space="0" w:color="auto"/>
            </w:tcBorders>
            <w:shd w:val="clear" w:color="auto" w:fill="auto"/>
            <w:noWrap/>
            <w:vAlign w:val="bottom"/>
            <w:hideMark/>
          </w:tcPr>
          <w:p w14:paraId="062166CC"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98.3</w:t>
            </w:r>
          </w:p>
        </w:tc>
        <w:tc>
          <w:tcPr>
            <w:tcW w:w="3953" w:type="dxa"/>
            <w:tcBorders>
              <w:top w:val="nil"/>
              <w:left w:val="nil"/>
              <w:bottom w:val="single" w:sz="4" w:space="0" w:color="auto"/>
              <w:right w:val="single" w:sz="4" w:space="0" w:color="auto"/>
            </w:tcBorders>
            <w:shd w:val="clear" w:color="auto" w:fill="auto"/>
            <w:noWrap/>
            <w:vAlign w:val="bottom"/>
            <w:hideMark/>
          </w:tcPr>
          <w:p w14:paraId="4A7154A2"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337.4</w:t>
            </w:r>
          </w:p>
        </w:tc>
      </w:tr>
      <w:tr w:rsidR="00D9560B" w:rsidRPr="006869D5" w14:paraId="4B7A919A" w14:textId="77777777" w:rsidTr="00D0106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4648B61E" w14:textId="77777777" w:rsidR="00D9560B" w:rsidRPr="006869D5" w:rsidRDefault="00D9560B" w:rsidP="00D9560B">
            <w:pPr>
              <w:spacing w:after="0"/>
              <w:jc w:val="center"/>
              <w:rPr>
                <w:rFonts w:ascii="Century Gothic" w:hAnsi="Century Gothic" w:cs="Calibri"/>
                <w:bCs/>
                <w:color w:val="000000"/>
                <w:sz w:val="20"/>
                <w:szCs w:val="20"/>
                <w:lang w:eastAsia="en-AU"/>
              </w:rPr>
            </w:pPr>
            <w:proofErr w:type="spellStart"/>
            <w:r w:rsidRPr="006869D5">
              <w:rPr>
                <w:rFonts w:ascii="Century Gothic" w:hAnsi="Century Gothic" w:cs="Calibri"/>
                <w:bCs/>
                <w:color w:val="000000"/>
                <w:sz w:val="20"/>
                <w:szCs w:val="20"/>
                <w:lang w:eastAsia="en-AU"/>
              </w:rPr>
              <w:t>Ailish</w:t>
            </w:r>
            <w:proofErr w:type="spellEnd"/>
            <w:r w:rsidRPr="006869D5">
              <w:rPr>
                <w:rFonts w:ascii="Century Gothic" w:hAnsi="Century Gothic" w:cs="Calibri"/>
                <w:bCs/>
                <w:color w:val="000000"/>
                <w:sz w:val="20"/>
                <w:szCs w:val="20"/>
                <w:lang w:eastAsia="en-AU"/>
              </w:rPr>
              <w:t xml:space="preserve"> Norman</w:t>
            </w:r>
          </w:p>
        </w:tc>
        <w:tc>
          <w:tcPr>
            <w:tcW w:w="960" w:type="dxa"/>
            <w:tcBorders>
              <w:top w:val="nil"/>
              <w:left w:val="nil"/>
              <w:bottom w:val="single" w:sz="4" w:space="0" w:color="auto"/>
              <w:right w:val="single" w:sz="4" w:space="0" w:color="auto"/>
            </w:tcBorders>
            <w:shd w:val="clear" w:color="auto" w:fill="auto"/>
            <w:noWrap/>
            <w:vAlign w:val="bottom"/>
            <w:hideMark/>
          </w:tcPr>
          <w:p w14:paraId="6E7F7071"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97.9</w:t>
            </w:r>
          </w:p>
        </w:tc>
        <w:tc>
          <w:tcPr>
            <w:tcW w:w="3953" w:type="dxa"/>
            <w:tcBorders>
              <w:top w:val="nil"/>
              <w:left w:val="nil"/>
              <w:bottom w:val="single" w:sz="4" w:space="0" w:color="auto"/>
              <w:right w:val="single" w:sz="4" w:space="0" w:color="auto"/>
            </w:tcBorders>
            <w:shd w:val="clear" w:color="auto" w:fill="auto"/>
            <w:noWrap/>
            <w:vAlign w:val="bottom"/>
            <w:hideMark/>
          </w:tcPr>
          <w:p w14:paraId="2A098D32"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331.6</w:t>
            </w:r>
          </w:p>
        </w:tc>
      </w:tr>
      <w:tr w:rsidR="00D9560B" w:rsidRPr="006869D5" w14:paraId="7D62D276" w14:textId="77777777" w:rsidTr="00D0106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830A400"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 xml:space="preserve">Luciano </w:t>
            </w:r>
            <w:proofErr w:type="spellStart"/>
            <w:r w:rsidRPr="006869D5">
              <w:rPr>
                <w:rFonts w:ascii="Century Gothic" w:hAnsi="Century Gothic" w:cs="Calibri"/>
                <w:bCs/>
                <w:color w:val="000000"/>
                <w:sz w:val="20"/>
                <w:szCs w:val="20"/>
                <w:lang w:eastAsia="en-AU"/>
              </w:rPr>
              <w:t>Todoro</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D1072C9"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97.8</w:t>
            </w:r>
          </w:p>
        </w:tc>
        <w:tc>
          <w:tcPr>
            <w:tcW w:w="3953" w:type="dxa"/>
            <w:tcBorders>
              <w:top w:val="nil"/>
              <w:left w:val="nil"/>
              <w:bottom w:val="single" w:sz="4" w:space="0" w:color="auto"/>
              <w:right w:val="single" w:sz="4" w:space="0" w:color="auto"/>
            </w:tcBorders>
            <w:shd w:val="clear" w:color="auto" w:fill="auto"/>
            <w:noWrap/>
            <w:vAlign w:val="bottom"/>
            <w:hideMark/>
          </w:tcPr>
          <w:p w14:paraId="3B105A3E" w14:textId="77777777" w:rsidR="00D9560B" w:rsidRPr="006869D5" w:rsidRDefault="00D9560B" w:rsidP="00D9560B">
            <w:pPr>
              <w:spacing w:after="0"/>
              <w:jc w:val="center"/>
              <w:rPr>
                <w:rFonts w:ascii="Century Gothic" w:hAnsi="Century Gothic" w:cs="Calibri"/>
                <w:bCs/>
                <w:color w:val="000000"/>
                <w:sz w:val="20"/>
                <w:szCs w:val="20"/>
                <w:lang w:eastAsia="en-AU"/>
              </w:rPr>
            </w:pPr>
            <w:r w:rsidRPr="006869D5">
              <w:rPr>
                <w:rFonts w:ascii="Century Gothic" w:hAnsi="Century Gothic" w:cs="Calibri"/>
                <w:bCs/>
                <w:color w:val="000000"/>
                <w:sz w:val="20"/>
                <w:szCs w:val="20"/>
                <w:lang w:eastAsia="en-AU"/>
              </w:rPr>
              <w:t>330.2</w:t>
            </w:r>
          </w:p>
        </w:tc>
      </w:tr>
    </w:tbl>
    <w:p w14:paraId="5331062E" w14:textId="217690DB" w:rsidR="00D9560B" w:rsidRDefault="00D9560B" w:rsidP="00D9560B">
      <w:pPr>
        <w:rPr>
          <w:rFonts w:ascii="Century Gothic" w:hAnsi="Century Gothic"/>
          <w:b/>
          <w:sz w:val="20"/>
          <w:szCs w:val="20"/>
          <w:u w:val="single"/>
        </w:rPr>
      </w:pPr>
    </w:p>
    <w:p w14:paraId="5C9FD4CF" w14:textId="7AB3EC53" w:rsidR="00A20337" w:rsidRDefault="00A20337" w:rsidP="00D9560B">
      <w:pPr>
        <w:rPr>
          <w:rFonts w:ascii="Century Gothic" w:hAnsi="Century Gothic"/>
          <w:b/>
          <w:sz w:val="20"/>
          <w:szCs w:val="20"/>
          <w:u w:val="single"/>
        </w:rPr>
      </w:pPr>
    </w:p>
    <w:p w14:paraId="637E3844" w14:textId="7C417C50" w:rsidR="00A20337" w:rsidRDefault="00A20337" w:rsidP="00D9560B">
      <w:pPr>
        <w:rPr>
          <w:rFonts w:ascii="Century Gothic" w:hAnsi="Century Gothic"/>
          <w:b/>
          <w:sz w:val="20"/>
          <w:szCs w:val="20"/>
          <w:u w:val="single"/>
        </w:rPr>
      </w:pPr>
    </w:p>
    <w:p w14:paraId="774B13AD" w14:textId="163ED58D" w:rsidR="00A20337" w:rsidRDefault="00A20337" w:rsidP="00D9560B">
      <w:pPr>
        <w:rPr>
          <w:rFonts w:ascii="Century Gothic" w:hAnsi="Century Gothic"/>
          <w:b/>
          <w:sz w:val="20"/>
          <w:szCs w:val="20"/>
          <w:u w:val="single"/>
        </w:rPr>
      </w:pPr>
    </w:p>
    <w:p w14:paraId="039345E3" w14:textId="43ECC9C4" w:rsidR="00A20337" w:rsidRDefault="00A20337" w:rsidP="00D9560B">
      <w:pPr>
        <w:rPr>
          <w:rFonts w:ascii="Century Gothic" w:hAnsi="Century Gothic"/>
          <w:b/>
          <w:sz w:val="20"/>
          <w:szCs w:val="20"/>
          <w:u w:val="single"/>
        </w:rPr>
      </w:pPr>
    </w:p>
    <w:p w14:paraId="6E0535CC" w14:textId="58EDCBE5" w:rsidR="00A20337" w:rsidRDefault="00A20337" w:rsidP="00D9560B">
      <w:pPr>
        <w:rPr>
          <w:rFonts w:ascii="Century Gothic" w:hAnsi="Century Gothic"/>
          <w:b/>
          <w:sz w:val="20"/>
          <w:szCs w:val="20"/>
          <w:u w:val="single"/>
        </w:rPr>
      </w:pPr>
    </w:p>
    <w:p w14:paraId="35B3E28A" w14:textId="77777777" w:rsidR="00A20337" w:rsidRDefault="00A20337" w:rsidP="00D9560B">
      <w:pPr>
        <w:rPr>
          <w:rFonts w:ascii="Century Gothic" w:hAnsi="Century Gothic"/>
          <w:b/>
          <w:sz w:val="20"/>
          <w:szCs w:val="20"/>
          <w:u w:val="single"/>
        </w:rPr>
      </w:pPr>
    </w:p>
    <w:p w14:paraId="0A2F9426" w14:textId="77777777" w:rsidR="00A20337" w:rsidRPr="00A20337" w:rsidRDefault="00A20337" w:rsidP="00A20337">
      <w:pPr>
        <w:spacing w:after="0" w:line="240" w:lineRule="auto"/>
        <w:rPr>
          <w:rFonts w:ascii="Calibri" w:eastAsia="Times New Roman" w:hAnsi="Calibri" w:cs="Calibri"/>
          <w:color w:val="000000"/>
        </w:rPr>
      </w:pPr>
      <w:r w:rsidRPr="00A20337">
        <w:rPr>
          <w:rFonts w:ascii="Calibri" w:eastAsia="Times New Roman" w:hAnsi="Calibri" w:cs="Calibri"/>
          <w:b/>
          <w:bCs/>
          <w:color w:val="000000"/>
        </w:rPr>
        <w:t>Top Schools in Western Australia</w:t>
      </w:r>
    </w:p>
    <w:p w14:paraId="5E532622" w14:textId="77777777" w:rsidR="00A20337" w:rsidRPr="00A20337" w:rsidRDefault="00A20337" w:rsidP="00A20337">
      <w:pPr>
        <w:spacing w:after="0" w:line="240" w:lineRule="auto"/>
        <w:rPr>
          <w:rFonts w:ascii="Calibri" w:eastAsia="Times New Roman" w:hAnsi="Calibri" w:cs="Calibri"/>
          <w:color w:val="000000"/>
        </w:rPr>
      </w:pPr>
      <w:r w:rsidRPr="00A20337">
        <w:rPr>
          <w:rFonts w:ascii="Calibri" w:eastAsia="Times New Roman" w:hAnsi="Calibri" w:cs="Calibri"/>
          <w:color w:val="000000"/>
        </w:rPr>
        <w:t> </w:t>
      </w:r>
    </w:p>
    <w:p w14:paraId="36EAC643" w14:textId="77777777" w:rsidR="00A20337" w:rsidRPr="00A20337" w:rsidRDefault="00A20337" w:rsidP="00A20337">
      <w:pPr>
        <w:spacing w:after="0" w:line="240" w:lineRule="auto"/>
        <w:rPr>
          <w:rFonts w:ascii="Calibri" w:eastAsia="Times New Roman" w:hAnsi="Calibri" w:cs="Calibri"/>
          <w:color w:val="000000"/>
        </w:rPr>
      </w:pPr>
      <w:r w:rsidRPr="00A20337">
        <w:rPr>
          <w:rFonts w:ascii="Calibri" w:eastAsia="Times New Roman" w:hAnsi="Calibri" w:cs="Calibri"/>
          <w:color w:val="000000"/>
        </w:rPr>
        <w:t>Based on the Year 12, 2018 results, Sacred Heart College was ranked amongst the best schools in the state for the following subjects:</w:t>
      </w:r>
    </w:p>
    <w:p w14:paraId="67C4BEFF" w14:textId="77777777" w:rsidR="00A20337" w:rsidRPr="00A20337" w:rsidRDefault="00A20337" w:rsidP="00A20337">
      <w:pPr>
        <w:spacing w:after="0" w:line="240" w:lineRule="auto"/>
        <w:rPr>
          <w:rFonts w:ascii="Calibri" w:eastAsia="Times New Roman" w:hAnsi="Calibri" w:cs="Calibri"/>
          <w:color w:val="000000"/>
        </w:rPr>
      </w:pPr>
      <w:r w:rsidRPr="00A20337">
        <w:rPr>
          <w:rFonts w:ascii="Calibri" w:eastAsia="Times New Roman" w:hAnsi="Calibri" w:cs="Calibri"/>
          <w:color w:val="000000"/>
        </w:rPr>
        <w:t> </w:t>
      </w:r>
    </w:p>
    <w:p w14:paraId="01E0217F" w14:textId="77777777" w:rsidR="00A20337" w:rsidRPr="00A20337" w:rsidRDefault="00A20337" w:rsidP="00A20337">
      <w:pPr>
        <w:numPr>
          <w:ilvl w:val="0"/>
          <w:numId w:val="6"/>
        </w:numPr>
        <w:spacing w:after="0" w:line="240" w:lineRule="auto"/>
        <w:ind w:left="360"/>
        <w:rPr>
          <w:rFonts w:ascii="Calibri" w:eastAsia="Times New Roman" w:hAnsi="Calibri" w:cs="Calibri"/>
          <w:color w:val="000000"/>
        </w:rPr>
      </w:pPr>
      <w:r w:rsidRPr="00A20337">
        <w:rPr>
          <w:rFonts w:ascii="Calibri" w:eastAsia="Times New Roman" w:hAnsi="Calibri" w:cs="Calibri"/>
          <w:color w:val="000000"/>
        </w:rPr>
        <w:t>Accounting and Finance</w:t>
      </w:r>
    </w:p>
    <w:p w14:paraId="0E71A4FC" w14:textId="77777777" w:rsidR="00A20337" w:rsidRPr="00A20337" w:rsidRDefault="00A20337" w:rsidP="00A20337">
      <w:pPr>
        <w:numPr>
          <w:ilvl w:val="0"/>
          <w:numId w:val="6"/>
        </w:numPr>
        <w:spacing w:after="0" w:line="240" w:lineRule="auto"/>
        <w:ind w:left="360"/>
        <w:rPr>
          <w:rFonts w:ascii="Calibri" w:eastAsia="Times New Roman" w:hAnsi="Calibri" w:cs="Calibri"/>
          <w:color w:val="000000"/>
        </w:rPr>
      </w:pPr>
      <w:r w:rsidRPr="00A20337">
        <w:rPr>
          <w:rFonts w:ascii="Calibri" w:eastAsia="Times New Roman" w:hAnsi="Calibri" w:cs="Calibri"/>
          <w:color w:val="000000"/>
        </w:rPr>
        <w:t>Applied Information Technology</w:t>
      </w:r>
    </w:p>
    <w:p w14:paraId="38D31298" w14:textId="77777777" w:rsidR="00A20337" w:rsidRPr="00A20337" w:rsidRDefault="00A20337" w:rsidP="00A20337">
      <w:pPr>
        <w:numPr>
          <w:ilvl w:val="0"/>
          <w:numId w:val="6"/>
        </w:numPr>
        <w:spacing w:after="0" w:line="240" w:lineRule="auto"/>
        <w:ind w:left="360"/>
        <w:rPr>
          <w:rFonts w:ascii="Calibri" w:eastAsia="Times New Roman" w:hAnsi="Calibri" w:cs="Calibri"/>
          <w:color w:val="000000"/>
        </w:rPr>
      </w:pPr>
      <w:r w:rsidRPr="00A20337">
        <w:rPr>
          <w:rFonts w:ascii="Calibri" w:eastAsia="Times New Roman" w:hAnsi="Calibri" w:cs="Calibri"/>
          <w:color w:val="000000"/>
        </w:rPr>
        <w:t>Design</w:t>
      </w:r>
    </w:p>
    <w:p w14:paraId="147D20CC" w14:textId="77777777" w:rsidR="00A20337" w:rsidRPr="00A20337" w:rsidRDefault="00A20337" w:rsidP="00A20337">
      <w:pPr>
        <w:numPr>
          <w:ilvl w:val="0"/>
          <w:numId w:val="6"/>
        </w:numPr>
        <w:spacing w:after="0" w:line="240" w:lineRule="auto"/>
        <w:ind w:left="360"/>
        <w:rPr>
          <w:rFonts w:ascii="Calibri" w:eastAsia="Times New Roman" w:hAnsi="Calibri" w:cs="Calibri"/>
          <w:color w:val="000000"/>
        </w:rPr>
      </w:pPr>
      <w:r w:rsidRPr="00A20337">
        <w:rPr>
          <w:rFonts w:ascii="Calibri" w:eastAsia="Times New Roman" w:hAnsi="Calibri" w:cs="Calibri"/>
          <w:color w:val="000000"/>
        </w:rPr>
        <w:t>Drama</w:t>
      </w:r>
    </w:p>
    <w:p w14:paraId="1F5FE1D7" w14:textId="77777777" w:rsidR="00A20337" w:rsidRPr="00A20337" w:rsidRDefault="00A20337" w:rsidP="00A20337">
      <w:pPr>
        <w:numPr>
          <w:ilvl w:val="0"/>
          <w:numId w:val="6"/>
        </w:numPr>
        <w:spacing w:after="0" w:line="240" w:lineRule="auto"/>
        <w:ind w:left="360"/>
        <w:rPr>
          <w:rFonts w:ascii="Calibri" w:eastAsia="Times New Roman" w:hAnsi="Calibri" w:cs="Calibri"/>
          <w:color w:val="000000"/>
        </w:rPr>
      </w:pPr>
      <w:r w:rsidRPr="00A20337">
        <w:rPr>
          <w:rFonts w:ascii="Calibri" w:eastAsia="Times New Roman" w:hAnsi="Calibri" w:cs="Calibri"/>
          <w:color w:val="000000"/>
        </w:rPr>
        <w:t>French: Second Language</w:t>
      </w:r>
    </w:p>
    <w:p w14:paraId="3C67C3A2" w14:textId="77777777" w:rsidR="00A20337" w:rsidRPr="00A20337" w:rsidRDefault="00A20337" w:rsidP="00A20337">
      <w:pPr>
        <w:numPr>
          <w:ilvl w:val="0"/>
          <w:numId w:val="6"/>
        </w:numPr>
        <w:spacing w:after="0" w:line="240" w:lineRule="auto"/>
        <w:ind w:left="360"/>
        <w:rPr>
          <w:rFonts w:ascii="Calibri" w:eastAsia="Times New Roman" w:hAnsi="Calibri" w:cs="Calibri"/>
          <w:color w:val="000000"/>
        </w:rPr>
      </w:pPr>
      <w:r w:rsidRPr="00A20337">
        <w:rPr>
          <w:rFonts w:ascii="Calibri" w:eastAsia="Times New Roman" w:hAnsi="Calibri" w:cs="Calibri"/>
          <w:color w:val="000000"/>
        </w:rPr>
        <w:t>Geography</w:t>
      </w:r>
    </w:p>
    <w:p w14:paraId="73C8DF1C" w14:textId="77777777" w:rsidR="00A20337" w:rsidRPr="00A20337" w:rsidRDefault="00A20337" w:rsidP="00A20337">
      <w:pPr>
        <w:numPr>
          <w:ilvl w:val="0"/>
          <w:numId w:val="6"/>
        </w:numPr>
        <w:spacing w:after="0" w:line="240" w:lineRule="auto"/>
        <w:ind w:left="360"/>
        <w:rPr>
          <w:rFonts w:ascii="Calibri" w:eastAsia="Times New Roman" w:hAnsi="Calibri" w:cs="Calibri"/>
          <w:color w:val="000000"/>
        </w:rPr>
      </w:pPr>
      <w:r w:rsidRPr="00A20337">
        <w:rPr>
          <w:rFonts w:ascii="Calibri" w:eastAsia="Times New Roman" w:hAnsi="Calibri" w:cs="Calibri"/>
          <w:color w:val="000000"/>
        </w:rPr>
        <w:t>Modern History</w:t>
      </w:r>
    </w:p>
    <w:p w14:paraId="7C243D63" w14:textId="77777777" w:rsidR="00A20337" w:rsidRPr="00A20337" w:rsidRDefault="00A20337" w:rsidP="00A20337">
      <w:pPr>
        <w:numPr>
          <w:ilvl w:val="0"/>
          <w:numId w:val="6"/>
        </w:numPr>
        <w:spacing w:after="0" w:line="240" w:lineRule="auto"/>
        <w:ind w:left="360"/>
        <w:rPr>
          <w:rFonts w:ascii="Calibri" w:eastAsia="Times New Roman" w:hAnsi="Calibri" w:cs="Calibri"/>
          <w:color w:val="000000"/>
        </w:rPr>
      </w:pPr>
      <w:r w:rsidRPr="00A20337">
        <w:rPr>
          <w:rFonts w:ascii="Calibri" w:eastAsia="Times New Roman" w:hAnsi="Calibri" w:cs="Calibri"/>
          <w:color w:val="000000"/>
        </w:rPr>
        <w:t>Physical Education Studies</w:t>
      </w:r>
    </w:p>
    <w:p w14:paraId="155407DD" w14:textId="77777777" w:rsidR="00A20337" w:rsidRPr="00A20337" w:rsidRDefault="00A20337" w:rsidP="00A20337">
      <w:pPr>
        <w:numPr>
          <w:ilvl w:val="0"/>
          <w:numId w:val="6"/>
        </w:numPr>
        <w:spacing w:after="0" w:line="240" w:lineRule="auto"/>
        <w:ind w:left="360"/>
        <w:rPr>
          <w:rFonts w:ascii="Calibri" w:eastAsia="Times New Roman" w:hAnsi="Calibri" w:cs="Calibri"/>
          <w:color w:val="000000"/>
        </w:rPr>
      </w:pPr>
      <w:r w:rsidRPr="00A20337">
        <w:rPr>
          <w:rFonts w:ascii="Calibri" w:eastAsia="Times New Roman" w:hAnsi="Calibri" w:cs="Calibri"/>
          <w:color w:val="000000"/>
        </w:rPr>
        <w:t>Religion and Life </w:t>
      </w:r>
    </w:p>
    <w:p w14:paraId="53BE575D" w14:textId="77777777" w:rsidR="00A20337" w:rsidRPr="00A20337" w:rsidRDefault="00A20337" w:rsidP="00A20337">
      <w:pPr>
        <w:numPr>
          <w:ilvl w:val="0"/>
          <w:numId w:val="6"/>
        </w:numPr>
        <w:spacing w:after="0" w:line="240" w:lineRule="auto"/>
        <w:ind w:left="360"/>
        <w:rPr>
          <w:rFonts w:ascii="Calibri" w:eastAsia="Times New Roman" w:hAnsi="Calibri" w:cs="Calibri"/>
          <w:color w:val="000000"/>
        </w:rPr>
      </w:pPr>
      <w:r w:rsidRPr="00A20337">
        <w:rPr>
          <w:rFonts w:ascii="Calibri" w:eastAsia="Times New Roman" w:hAnsi="Calibri" w:cs="Calibri"/>
          <w:color w:val="000000"/>
        </w:rPr>
        <w:t>Politics and Law</w:t>
      </w:r>
    </w:p>
    <w:p w14:paraId="482A7FD3" w14:textId="77777777" w:rsidR="00A20337" w:rsidRPr="00A20337" w:rsidRDefault="00A20337" w:rsidP="00A20337">
      <w:pPr>
        <w:numPr>
          <w:ilvl w:val="0"/>
          <w:numId w:val="6"/>
        </w:numPr>
        <w:spacing w:after="0" w:line="240" w:lineRule="auto"/>
        <w:ind w:left="360"/>
        <w:rPr>
          <w:rFonts w:ascii="Calibri" w:eastAsia="Times New Roman" w:hAnsi="Calibri" w:cs="Calibri"/>
          <w:color w:val="000000"/>
        </w:rPr>
      </w:pPr>
      <w:r w:rsidRPr="00A20337">
        <w:rPr>
          <w:rFonts w:ascii="Calibri" w:eastAsia="Times New Roman" w:hAnsi="Calibri" w:cs="Calibri"/>
          <w:color w:val="000000"/>
        </w:rPr>
        <w:t>Outdoor Education</w:t>
      </w:r>
    </w:p>
    <w:p w14:paraId="21979C46" w14:textId="5052FF99" w:rsidR="00D9560B" w:rsidRDefault="00D9560B" w:rsidP="00D9560B">
      <w:pPr>
        <w:rPr>
          <w:rFonts w:ascii="Century Gothic" w:hAnsi="Century Gothic"/>
          <w:b/>
          <w:sz w:val="20"/>
          <w:szCs w:val="20"/>
          <w:u w:val="single"/>
        </w:rPr>
      </w:pPr>
    </w:p>
    <w:p w14:paraId="4C4FB358" w14:textId="77777777" w:rsidR="00572373" w:rsidRPr="00572373" w:rsidRDefault="00572373" w:rsidP="00572373">
      <w:pPr>
        <w:autoSpaceDE w:val="0"/>
        <w:autoSpaceDN w:val="0"/>
        <w:adjustRightInd w:val="0"/>
        <w:jc w:val="both"/>
        <w:rPr>
          <w:rFonts w:ascii="Century Gothic" w:hAnsi="Century Gothic"/>
          <w:b/>
          <w:sz w:val="20"/>
        </w:rPr>
      </w:pPr>
      <w:r w:rsidRPr="00572373">
        <w:rPr>
          <w:rFonts w:ascii="Century Gothic" w:hAnsi="Century Gothic"/>
          <w:b/>
          <w:sz w:val="20"/>
        </w:rPr>
        <w:t xml:space="preserve">Vocational Education </w:t>
      </w:r>
    </w:p>
    <w:p w14:paraId="28A01AB3" w14:textId="25112BF0" w:rsidR="00572373" w:rsidRPr="00572373" w:rsidRDefault="00572373" w:rsidP="00572373">
      <w:pPr>
        <w:autoSpaceDE w:val="0"/>
        <w:autoSpaceDN w:val="0"/>
        <w:adjustRightInd w:val="0"/>
        <w:jc w:val="both"/>
        <w:rPr>
          <w:rFonts w:ascii="Century Gothic" w:hAnsi="Century Gothic"/>
          <w:sz w:val="20"/>
        </w:rPr>
      </w:pPr>
      <w:r w:rsidRPr="00572373">
        <w:rPr>
          <w:rFonts w:ascii="Century Gothic" w:hAnsi="Century Gothic"/>
          <w:sz w:val="20"/>
        </w:rPr>
        <w:t>Vocational Education is an alternative pathway by which students can access TAFE and or University.  Those who studied Vocational Education in 201</w:t>
      </w:r>
      <w:r>
        <w:rPr>
          <w:rFonts w:ascii="Century Gothic" w:hAnsi="Century Gothic"/>
          <w:sz w:val="20"/>
        </w:rPr>
        <w:t>8</w:t>
      </w:r>
      <w:r w:rsidRPr="00572373">
        <w:rPr>
          <w:rFonts w:ascii="Century Gothic" w:hAnsi="Century Gothic"/>
          <w:sz w:val="20"/>
        </w:rPr>
        <w:t xml:space="preserve"> also achieved pleasing results.  The majority of CareerLink students gained access to their preferred TAFE course.  </w:t>
      </w:r>
      <w:r w:rsidRPr="00572373">
        <w:rPr>
          <w:rFonts w:ascii="Century Gothic" w:eastAsia="SimSun" w:hAnsi="Century Gothic" w:cs="Arial"/>
          <w:bCs/>
          <w:sz w:val="20"/>
          <w:lang w:eastAsia="en-AU"/>
        </w:rPr>
        <w:t>The top 5 VET students at Sacred Heart College are acknowledged for achieving excellence in Vocational Education in 201</w:t>
      </w:r>
      <w:r>
        <w:rPr>
          <w:rFonts w:ascii="Century Gothic" w:eastAsia="SimSun" w:hAnsi="Century Gothic" w:cs="Arial"/>
          <w:bCs/>
          <w:sz w:val="20"/>
          <w:lang w:eastAsia="en-AU"/>
        </w:rPr>
        <w:t>8</w:t>
      </w:r>
      <w:r w:rsidRPr="00572373">
        <w:rPr>
          <w:rFonts w:ascii="Century Gothic" w:eastAsia="SimSun" w:hAnsi="Century Gothic" w:cs="Arial"/>
          <w:bCs/>
          <w:sz w:val="20"/>
          <w:lang w:eastAsia="en-AU"/>
        </w:rPr>
        <w:t xml:space="preserve">.  These students are listed below: </w:t>
      </w:r>
    </w:p>
    <w:p w14:paraId="59AA2BF8" w14:textId="77777777" w:rsidR="00572373" w:rsidRPr="00572373" w:rsidRDefault="00572373" w:rsidP="00572373">
      <w:pPr>
        <w:jc w:val="both"/>
        <w:rPr>
          <w:rFonts w:ascii="Century Gothic" w:hAnsi="Century Gothic"/>
          <w:b/>
          <w:sz w:val="20"/>
        </w:rPr>
      </w:pPr>
      <w:r w:rsidRPr="00572373">
        <w:rPr>
          <w:rFonts w:ascii="Century Gothic" w:hAnsi="Century Gothic"/>
          <w:b/>
          <w:sz w:val="20"/>
        </w:rPr>
        <w:t>Top 5 VET (in order of merit)</w:t>
      </w:r>
    </w:p>
    <w:p w14:paraId="0451552C" w14:textId="77777777" w:rsidR="00144DEA" w:rsidRPr="00144DEA" w:rsidRDefault="00144DEA" w:rsidP="00144DEA">
      <w:pPr>
        <w:tabs>
          <w:tab w:val="left" w:pos="993"/>
        </w:tabs>
        <w:spacing w:after="0" w:line="240" w:lineRule="auto"/>
        <w:jc w:val="both"/>
        <w:rPr>
          <w:rFonts w:ascii="Century Gothic" w:hAnsi="Century Gothic" w:cs="Times New Roman"/>
          <w:sz w:val="20"/>
          <w:szCs w:val="24"/>
        </w:rPr>
      </w:pPr>
      <w:r w:rsidRPr="00144DEA">
        <w:rPr>
          <w:rFonts w:ascii="Century Gothic" w:hAnsi="Century Gothic" w:cs="Times New Roman"/>
          <w:sz w:val="20"/>
          <w:szCs w:val="24"/>
        </w:rPr>
        <w:t xml:space="preserve">1. Grace Wilkinson </w:t>
      </w:r>
    </w:p>
    <w:p w14:paraId="3F3D1C80" w14:textId="77777777" w:rsidR="00144DEA" w:rsidRPr="00144DEA" w:rsidRDefault="00144DEA" w:rsidP="00144DEA">
      <w:pPr>
        <w:tabs>
          <w:tab w:val="left" w:pos="993"/>
        </w:tabs>
        <w:spacing w:after="0" w:line="240" w:lineRule="auto"/>
        <w:jc w:val="both"/>
        <w:rPr>
          <w:rFonts w:ascii="Century Gothic" w:hAnsi="Century Gothic" w:cs="Times New Roman"/>
          <w:sz w:val="20"/>
          <w:szCs w:val="24"/>
        </w:rPr>
      </w:pPr>
      <w:r w:rsidRPr="00144DEA">
        <w:rPr>
          <w:rFonts w:ascii="Century Gothic" w:hAnsi="Century Gothic" w:cs="Times New Roman"/>
          <w:sz w:val="20"/>
          <w:szCs w:val="24"/>
        </w:rPr>
        <w:t xml:space="preserve">2. Claire Chong and Isabella Maynard </w:t>
      </w:r>
    </w:p>
    <w:p w14:paraId="4BDE8EB7" w14:textId="50ED1978" w:rsidR="00144DEA" w:rsidRDefault="00144DEA" w:rsidP="00144DEA">
      <w:pPr>
        <w:tabs>
          <w:tab w:val="left" w:pos="993"/>
        </w:tabs>
        <w:spacing w:after="0" w:line="240" w:lineRule="auto"/>
        <w:jc w:val="both"/>
        <w:rPr>
          <w:rFonts w:ascii="Century Gothic" w:hAnsi="Century Gothic" w:cs="Times New Roman"/>
          <w:sz w:val="20"/>
          <w:szCs w:val="24"/>
        </w:rPr>
      </w:pPr>
      <w:r w:rsidRPr="00144DEA">
        <w:rPr>
          <w:rFonts w:ascii="Century Gothic" w:hAnsi="Century Gothic" w:cs="Times New Roman"/>
          <w:sz w:val="20"/>
          <w:szCs w:val="24"/>
        </w:rPr>
        <w:t xml:space="preserve">3. Charlie McMahon and Jordan </w:t>
      </w:r>
      <w:proofErr w:type="spellStart"/>
      <w:r w:rsidRPr="00144DEA">
        <w:rPr>
          <w:rFonts w:ascii="Century Gothic" w:hAnsi="Century Gothic" w:cs="Times New Roman"/>
          <w:sz w:val="20"/>
          <w:szCs w:val="24"/>
        </w:rPr>
        <w:t>S</w:t>
      </w:r>
      <w:r>
        <w:rPr>
          <w:rFonts w:ascii="Century Gothic" w:hAnsi="Century Gothic" w:cs="Times New Roman"/>
          <w:sz w:val="20"/>
          <w:szCs w:val="24"/>
        </w:rPr>
        <w:t>arapunas</w:t>
      </w:r>
      <w:proofErr w:type="spellEnd"/>
    </w:p>
    <w:p w14:paraId="32F6F214" w14:textId="77777777" w:rsidR="00144DEA" w:rsidRDefault="00144DEA" w:rsidP="00144DEA">
      <w:pPr>
        <w:tabs>
          <w:tab w:val="left" w:pos="993"/>
        </w:tabs>
        <w:spacing w:after="0" w:line="240" w:lineRule="auto"/>
        <w:jc w:val="both"/>
        <w:rPr>
          <w:rFonts w:ascii="Century Gothic" w:hAnsi="Century Gothic" w:cs="Times New Roman"/>
          <w:sz w:val="20"/>
          <w:szCs w:val="24"/>
        </w:rPr>
      </w:pPr>
    </w:p>
    <w:p w14:paraId="7D5CB7DF" w14:textId="602378CF" w:rsidR="00572373" w:rsidRPr="00572373" w:rsidRDefault="00572373" w:rsidP="00144DEA">
      <w:pPr>
        <w:tabs>
          <w:tab w:val="left" w:pos="993"/>
        </w:tabs>
        <w:jc w:val="both"/>
        <w:rPr>
          <w:rFonts w:ascii="Century Gothic" w:hAnsi="Century Gothic"/>
          <w:sz w:val="20"/>
        </w:rPr>
      </w:pPr>
      <w:r w:rsidRPr="00572373">
        <w:rPr>
          <w:rFonts w:ascii="Century Gothic" w:hAnsi="Century Gothic"/>
          <w:sz w:val="20"/>
        </w:rPr>
        <w:t xml:space="preserve">The top 10 ATAR students, top 5 VET students and students’ who achieved a Certificates of Distinction will be acknowledged for their outstanding academic performance at the Opening College Assembly on </w:t>
      </w:r>
      <w:r>
        <w:rPr>
          <w:rFonts w:ascii="Century Gothic" w:hAnsi="Century Gothic"/>
          <w:sz w:val="20"/>
        </w:rPr>
        <w:t>Thursday 14</w:t>
      </w:r>
      <w:r w:rsidRPr="00572373">
        <w:rPr>
          <w:rFonts w:ascii="Century Gothic" w:hAnsi="Century Gothic"/>
          <w:sz w:val="20"/>
        </w:rPr>
        <w:t xml:space="preserve"> February 2018.</w:t>
      </w:r>
    </w:p>
    <w:p w14:paraId="46115C74" w14:textId="3EBDA4A1" w:rsidR="00572373" w:rsidRPr="00572373" w:rsidRDefault="00572373" w:rsidP="00572373">
      <w:pPr>
        <w:widowControl w:val="0"/>
        <w:jc w:val="both"/>
        <w:rPr>
          <w:rFonts w:ascii="Century Gothic" w:hAnsi="Century Gothic"/>
          <w:sz w:val="20"/>
        </w:rPr>
      </w:pPr>
      <w:r w:rsidRPr="00572373">
        <w:rPr>
          <w:rFonts w:ascii="Century Gothic" w:hAnsi="Century Gothic"/>
          <w:sz w:val="20"/>
        </w:rPr>
        <w:t xml:space="preserve">Congratulations to the students, parents, teachers, and </w:t>
      </w:r>
      <w:proofErr w:type="gramStart"/>
      <w:r w:rsidRPr="00572373">
        <w:rPr>
          <w:rFonts w:ascii="Century Gothic" w:hAnsi="Century Gothic"/>
          <w:sz w:val="20"/>
        </w:rPr>
        <w:t>all of</w:t>
      </w:r>
      <w:proofErr w:type="gramEnd"/>
      <w:r w:rsidRPr="00572373">
        <w:rPr>
          <w:rFonts w:ascii="Century Gothic" w:hAnsi="Century Gothic"/>
          <w:sz w:val="20"/>
        </w:rPr>
        <w:t xml:space="preserve"> our staff, whose combined efforts have ensured these very pleasing results.  </w:t>
      </w:r>
    </w:p>
    <w:p w14:paraId="17ED3FAC" w14:textId="77777777" w:rsidR="00572373" w:rsidRDefault="00572373"/>
    <w:sectPr w:rsidR="00572373" w:rsidSect="00572373">
      <w:pgSz w:w="11906" w:h="16838"/>
      <w:pgMar w:top="851" w:right="1274"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Myriad Pro"/>
    <w:panose1 w:val="020B05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77478"/>
    <w:multiLevelType w:val="hybridMultilevel"/>
    <w:tmpl w:val="C484B1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B07F72"/>
    <w:multiLevelType w:val="hybridMultilevel"/>
    <w:tmpl w:val="35B4C9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5F465B2D"/>
    <w:multiLevelType w:val="multilevel"/>
    <w:tmpl w:val="39AC0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6906A5"/>
    <w:multiLevelType w:val="hybridMultilevel"/>
    <w:tmpl w:val="507C0A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A1011C8"/>
    <w:multiLevelType w:val="hybridMultilevel"/>
    <w:tmpl w:val="B386C53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B7"/>
    <w:rsid w:val="00032062"/>
    <w:rsid w:val="00144DEA"/>
    <w:rsid w:val="002E0CCF"/>
    <w:rsid w:val="00572373"/>
    <w:rsid w:val="00585E45"/>
    <w:rsid w:val="005C41B7"/>
    <w:rsid w:val="005E010B"/>
    <w:rsid w:val="007B0D17"/>
    <w:rsid w:val="00831129"/>
    <w:rsid w:val="0084182C"/>
    <w:rsid w:val="00843A09"/>
    <w:rsid w:val="008A0647"/>
    <w:rsid w:val="008D0319"/>
    <w:rsid w:val="008F567C"/>
    <w:rsid w:val="00906D1B"/>
    <w:rsid w:val="00A20337"/>
    <w:rsid w:val="00D101F5"/>
    <w:rsid w:val="00D74667"/>
    <w:rsid w:val="00D9560B"/>
    <w:rsid w:val="00E95DA9"/>
    <w:rsid w:val="00FD5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68B0"/>
  <w15:chartTrackingRefBased/>
  <w15:docId w15:val="{432BA2D2-DA6A-438A-B4B5-0F7551AA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1B7"/>
    <w:pPr>
      <w:ind w:left="720"/>
      <w:contextualSpacing/>
    </w:pPr>
  </w:style>
  <w:style w:type="table" w:styleId="TableGrid">
    <w:name w:val="Table Grid"/>
    <w:basedOn w:val="TableNormal"/>
    <w:uiPriority w:val="59"/>
    <w:rsid w:val="005C41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0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4016">
      <w:bodyDiv w:val="1"/>
      <w:marLeft w:val="0"/>
      <w:marRight w:val="0"/>
      <w:marTop w:val="0"/>
      <w:marBottom w:val="0"/>
      <w:divBdr>
        <w:top w:val="none" w:sz="0" w:space="0" w:color="auto"/>
        <w:left w:val="none" w:sz="0" w:space="0" w:color="auto"/>
        <w:bottom w:val="none" w:sz="0" w:space="0" w:color="auto"/>
        <w:right w:val="none" w:sz="0" w:space="0" w:color="auto"/>
      </w:divBdr>
    </w:div>
    <w:div w:id="111873987">
      <w:bodyDiv w:val="1"/>
      <w:marLeft w:val="0"/>
      <w:marRight w:val="0"/>
      <w:marTop w:val="0"/>
      <w:marBottom w:val="0"/>
      <w:divBdr>
        <w:top w:val="none" w:sz="0" w:space="0" w:color="auto"/>
        <w:left w:val="none" w:sz="0" w:space="0" w:color="auto"/>
        <w:bottom w:val="none" w:sz="0" w:space="0" w:color="auto"/>
        <w:right w:val="none" w:sz="0" w:space="0" w:color="auto"/>
      </w:divBdr>
    </w:div>
    <w:div w:id="124010148">
      <w:bodyDiv w:val="1"/>
      <w:marLeft w:val="0"/>
      <w:marRight w:val="0"/>
      <w:marTop w:val="0"/>
      <w:marBottom w:val="0"/>
      <w:divBdr>
        <w:top w:val="none" w:sz="0" w:space="0" w:color="auto"/>
        <w:left w:val="none" w:sz="0" w:space="0" w:color="auto"/>
        <w:bottom w:val="none" w:sz="0" w:space="0" w:color="auto"/>
        <w:right w:val="none" w:sz="0" w:space="0" w:color="auto"/>
      </w:divBdr>
    </w:div>
    <w:div w:id="295990745">
      <w:bodyDiv w:val="1"/>
      <w:marLeft w:val="0"/>
      <w:marRight w:val="0"/>
      <w:marTop w:val="0"/>
      <w:marBottom w:val="0"/>
      <w:divBdr>
        <w:top w:val="none" w:sz="0" w:space="0" w:color="auto"/>
        <w:left w:val="none" w:sz="0" w:space="0" w:color="auto"/>
        <w:bottom w:val="none" w:sz="0" w:space="0" w:color="auto"/>
        <w:right w:val="none" w:sz="0" w:space="0" w:color="auto"/>
      </w:divBdr>
    </w:div>
    <w:div w:id="611085769">
      <w:bodyDiv w:val="1"/>
      <w:marLeft w:val="0"/>
      <w:marRight w:val="0"/>
      <w:marTop w:val="0"/>
      <w:marBottom w:val="0"/>
      <w:divBdr>
        <w:top w:val="none" w:sz="0" w:space="0" w:color="auto"/>
        <w:left w:val="none" w:sz="0" w:space="0" w:color="auto"/>
        <w:bottom w:val="none" w:sz="0" w:space="0" w:color="auto"/>
        <w:right w:val="none" w:sz="0" w:space="0" w:color="auto"/>
      </w:divBdr>
    </w:div>
    <w:div w:id="656418839">
      <w:bodyDiv w:val="1"/>
      <w:marLeft w:val="0"/>
      <w:marRight w:val="0"/>
      <w:marTop w:val="0"/>
      <w:marBottom w:val="0"/>
      <w:divBdr>
        <w:top w:val="none" w:sz="0" w:space="0" w:color="auto"/>
        <w:left w:val="none" w:sz="0" w:space="0" w:color="auto"/>
        <w:bottom w:val="none" w:sz="0" w:space="0" w:color="auto"/>
        <w:right w:val="none" w:sz="0" w:space="0" w:color="auto"/>
      </w:divBdr>
    </w:div>
    <w:div w:id="747308536">
      <w:bodyDiv w:val="1"/>
      <w:marLeft w:val="0"/>
      <w:marRight w:val="0"/>
      <w:marTop w:val="0"/>
      <w:marBottom w:val="0"/>
      <w:divBdr>
        <w:top w:val="none" w:sz="0" w:space="0" w:color="auto"/>
        <w:left w:val="none" w:sz="0" w:space="0" w:color="auto"/>
        <w:bottom w:val="none" w:sz="0" w:space="0" w:color="auto"/>
        <w:right w:val="none" w:sz="0" w:space="0" w:color="auto"/>
      </w:divBdr>
    </w:div>
    <w:div w:id="14516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Cicchini (Sacred Heart College - Sorrento)</dc:creator>
  <cp:keywords/>
  <dc:description/>
  <cp:lastModifiedBy>Narelle Molloy</cp:lastModifiedBy>
  <cp:revision>2</cp:revision>
  <cp:lastPrinted>2019-01-14T07:55:00Z</cp:lastPrinted>
  <dcterms:created xsi:type="dcterms:W3CDTF">2019-03-08T06:47:00Z</dcterms:created>
  <dcterms:modified xsi:type="dcterms:W3CDTF">2019-03-08T06:47:00Z</dcterms:modified>
</cp:coreProperties>
</file>